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9B3E" w14:textId="190C2BB7" w:rsidR="00397314" w:rsidRPr="00397314" w:rsidRDefault="00397314" w:rsidP="007C752F">
      <w:pPr>
        <w:overflowPunct w:val="0"/>
        <w:autoSpaceDE w:val="0"/>
        <w:autoSpaceDN w:val="0"/>
        <w:adjustRightInd w:val="0"/>
        <w:spacing w:line="240" w:lineRule="auto"/>
        <w:textAlignment w:val="baseline"/>
        <w:rPr>
          <w:rFonts w:ascii="Century Schoolbook" w:eastAsia="Times New Roman" w:hAnsi="Century Schoolbook" w:cs="Times New Roman"/>
          <w:b/>
          <w:noProof/>
          <w:szCs w:val="20"/>
        </w:rPr>
      </w:pPr>
    </w:p>
    <w:p w14:paraId="37CA5159" w14:textId="77777777" w:rsidR="00397314" w:rsidRPr="00397314" w:rsidRDefault="00397314" w:rsidP="007C752F">
      <w:pPr>
        <w:overflowPunct w:val="0"/>
        <w:autoSpaceDE w:val="0"/>
        <w:autoSpaceDN w:val="0"/>
        <w:adjustRightInd w:val="0"/>
        <w:spacing w:line="240" w:lineRule="auto"/>
        <w:textAlignment w:val="baseline"/>
        <w:rPr>
          <w:rFonts w:ascii="Century Schoolbook" w:eastAsia="Times New Roman" w:hAnsi="Century Schoolbook" w:cs="Times New Roman"/>
          <w:b/>
          <w:noProof/>
          <w:szCs w:val="20"/>
        </w:rPr>
      </w:pPr>
    </w:p>
    <w:p w14:paraId="679F832B" w14:textId="77777777" w:rsidR="00397314" w:rsidRPr="00397314" w:rsidRDefault="00397314" w:rsidP="007C752F">
      <w:pPr>
        <w:overflowPunct w:val="0"/>
        <w:autoSpaceDE w:val="0"/>
        <w:autoSpaceDN w:val="0"/>
        <w:adjustRightInd w:val="0"/>
        <w:spacing w:line="240" w:lineRule="auto"/>
        <w:jc w:val="right"/>
        <w:textAlignment w:val="baseline"/>
        <w:rPr>
          <w:rFonts w:ascii="Century Schoolbook" w:eastAsia="Times New Roman" w:hAnsi="Century Schoolbook" w:cs="Times New Roman"/>
          <w:noProof/>
          <w:sz w:val="48"/>
          <w:szCs w:val="20"/>
        </w:rPr>
      </w:pPr>
      <w:r w:rsidRPr="00397314">
        <w:rPr>
          <w:rFonts w:ascii="Century Schoolbook" w:eastAsia="Times New Roman" w:hAnsi="Century Schoolbook" w:cs="Times New Roman"/>
          <w:b/>
          <w:noProof/>
          <w:sz w:val="48"/>
          <w:szCs w:val="20"/>
        </w:rPr>
        <w:t>University Council</w:t>
      </w:r>
    </w:p>
    <w:p w14:paraId="6D77FF88" w14:textId="77777777" w:rsidR="00397314" w:rsidRPr="00397314" w:rsidRDefault="00397314" w:rsidP="007C752F">
      <w:pPr>
        <w:overflowPunct w:val="0"/>
        <w:autoSpaceDE w:val="0"/>
        <w:autoSpaceDN w:val="0"/>
        <w:adjustRightInd w:val="0"/>
        <w:spacing w:before="120" w:line="240" w:lineRule="auto"/>
        <w:jc w:val="right"/>
        <w:textAlignment w:val="baseline"/>
        <w:rPr>
          <w:rFonts w:ascii="Century Schoolbook" w:eastAsia="Times New Roman" w:hAnsi="Century Schoolbook" w:cs="Times New Roman"/>
          <w:b/>
          <w:sz w:val="48"/>
          <w:szCs w:val="20"/>
        </w:rPr>
      </w:pPr>
      <w:r w:rsidRPr="00397314">
        <w:rPr>
          <w:rFonts w:ascii="Century Schoolbook" w:eastAsia="Times New Roman" w:hAnsi="Century Schoolbook" w:cs="Times New Roman"/>
          <w:b/>
          <w:sz w:val="48"/>
          <w:szCs w:val="20"/>
        </w:rPr>
        <w:t>Constitution and Bylaws</w:t>
      </w:r>
    </w:p>
    <w:p w14:paraId="2F92E85D" w14:textId="77777777" w:rsidR="00397314" w:rsidRPr="00397314" w:rsidRDefault="00397314" w:rsidP="007C752F">
      <w:pPr>
        <w:overflowPunct w:val="0"/>
        <w:autoSpaceDE w:val="0"/>
        <w:autoSpaceDN w:val="0"/>
        <w:adjustRightInd w:val="0"/>
        <w:spacing w:before="120" w:line="240" w:lineRule="auto"/>
        <w:jc w:val="right"/>
        <w:textAlignment w:val="baseline"/>
        <w:rPr>
          <w:rFonts w:ascii="Century Schoolbook" w:eastAsia="Times New Roman" w:hAnsi="Century Schoolbook" w:cs="Times New Roman"/>
          <w:b/>
          <w:sz w:val="28"/>
          <w:szCs w:val="28"/>
        </w:rPr>
      </w:pPr>
      <w:r w:rsidRPr="00397314">
        <w:rPr>
          <w:rFonts w:ascii="Century Schoolbook" w:eastAsia="Times New Roman" w:hAnsi="Century Schoolbook" w:cs="Times New Roman"/>
          <w:b/>
          <w:sz w:val="28"/>
          <w:szCs w:val="28"/>
          <w:highlight w:val="red"/>
        </w:rPr>
        <w:t>(PCG edited version)</w:t>
      </w:r>
    </w:p>
    <w:p w14:paraId="31E8F740" w14:textId="77777777" w:rsidR="00397314" w:rsidRPr="00397314" w:rsidRDefault="00397314" w:rsidP="007C752F">
      <w:pPr>
        <w:overflowPunct w:val="0"/>
        <w:autoSpaceDE w:val="0"/>
        <w:autoSpaceDN w:val="0"/>
        <w:adjustRightInd w:val="0"/>
        <w:spacing w:before="120" w:line="240" w:lineRule="auto"/>
        <w:jc w:val="right"/>
        <w:textAlignment w:val="baseline"/>
        <w:rPr>
          <w:rFonts w:ascii="Century Schoolbook" w:eastAsia="Times New Roman" w:hAnsi="Century Schoolbook" w:cs="Times New Roman"/>
          <w:sz w:val="48"/>
          <w:szCs w:val="20"/>
        </w:rPr>
      </w:pPr>
    </w:p>
    <w:p w14:paraId="51622652"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b/>
          <w:sz w:val="36"/>
          <w:szCs w:val="20"/>
        </w:rPr>
      </w:pPr>
      <w:r w:rsidRPr="00397314">
        <w:rPr>
          <w:rFonts w:ascii="Century Schoolbook" w:eastAsia="Times New Roman" w:hAnsi="Century Schoolbook" w:cs="Times New Roman"/>
          <w:b/>
          <w:sz w:val="36"/>
          <w:szCs w:val="20"/>
        </w:rPr>
        <w:t>November 6, 1995</w:t>
      </w:r>
    </w:p>
    <w:p w14:paraId="3D64E9FC"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4"/>
        </w:rPr>
      </w:pPr>
      <w:r w:rsidRPr="00620CF6">
        <w:rPr>
          <w:rFonts w:ascii="Century Schoolbook" w:eastAsia="Times New Roman" w:hAnsi="Century Schoolbook" w:cs="Times New Roman"/>
          <w:b/>
          <w:color w:val="FF0000"/>
          <w:szCs w:val="24"/>
        </w:rPr>
        <w:t>(Last updated June 1, 2021)</w:t>
      </w:r>
    </w:p>
    <w:p w14:paraId="63714C59"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b/>
          <w:sz w:val="36"/>
          <w:szCs w:val="20"/>
        </w:rPr>
      </w:pPr>
      <w:r w:rsidRPr="00397314">
        <w:rPr>
          <w:rFonts w:ascii="Century Schoolbook" w:eastAsia="Times New Roman" w:hAnsi="Century Schoolbook" w:cs="Times New Roman"/>
          <w:b/>
          <w:sz w:val="36"/>
          <w:szCs w:val="20"/>
        </w:rPr>
        <w:t>Published by the University Council of Virginia Tech</w:t>
      </w:r>
    </w:p>
    <w:p w14:paraId="0C8AF071" w14:textId="32BD1A52" w:rsidR="00397314" w:rsidRDefault="00153A1A"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 w:val="36"/>
          <w:szCs w:val="36"/>
        </w:rPr>
      </w:pPr>
      <w:r w:rsidRPr="00082897">
        <w:rPr>
          <w:rFonts w:ascii="Century Schoolbook" w:eastAsia="Times New Roman" w:hAnsi="Century Schoolbook" w:cs="Times New Roman"/>
          <w:sz w:val="36"/>
          <w:szCs w:val="36"/>
        </w:rPr>
        <w:t xml:space="preserve">Date of edit: </w:t>
      </w:r>
      <w:r w:rsidR="00082897">
        <w:rPr>
          <w:rFonts w:ascii="Century Schoolbook" w:eastAsia="Times New Roman" w:hAnsi="Century Schoolbook" w:cs="Times New Roman"/>
          <w:sz w:val="36"/>
          <w:szCs w:val="36"/>
        </w:rPr>
        <w:t>2/1</w:t>
      </w:r>
      <w:bookmarkStart w:id="0" w:name="_GoBack"/>
      <w:bookmarkEnd w:id="0"/>
      <w:r w:rsidRPr="00082897">
        <w:rPr>
          <w:rFonts w:ascii="Century Schoolbook" w:eastAsia="Times New Roman" w:hAnsi="Century Schoolbook" w:cs="Times New Roman"/>
          <w:sz w:val="36"/>
          <w:szCs w:val="36"/>
        </w:rPr>
        <w:t>/22</w:t>
      </w:r>
    </w:p>
    <w:p w14:paraId="0ECB8383" w14:textId="6E0D782C" w:rsidR="00FC39D6" w:rsidRDefault="00397314" w:rsidP="007C752F">
      <w:pPr>
        <w:keepNext/>
        <w:overflowPunct w:val="0"/>
        <w:autoSpaceDE w:val="0"/>
        <w:autoSpaceDN w:val="0"/>
        <w:adjustRightInd w:val="0"/>
        <w:spacing w:before="240" w:after="60" w:line="240" w:lineRule="auto"/>
        <w:textAlignment w:val="baseline"/>
        <w:outlineLvl w:val="0"/>
        <w:rPr>
          <w:rFonts w:ascii="Century Schoolbook" w:eastAsia="Times New Roman" w:hAnsi="Century Schoolbook" w:cs="Times New Roman"/>
          <w:b/>
          <w:kern w:val="28"/>
          <w:sz w:val="36"/>
          <w:szCs w:val="20"/>
        </w:rPr>
      </w:pPr>
      <w:r w:rsidRPr="00397314">
        <w:rPr>
          <w:rFonts w:ascii="Century Schoolbook" w:eastAsia="Times New Roman" w:hAnsi="Century Schoolbook" w:cs="Times New Roman"/>
          <w:b/>
          <w:kern w:val="28"/>
          <w:sz w:val="36"/>
          <w:szCs w:val="20"/>
        </w:rPr>
        <w:br w:type="page"/>
      </w:r>
    </w:p>
    <w:p w14:paraId="557F8A80" w14:textId="30729E45" w:rsidR="00397314" w:rsidRPr="00397314" w:rsidRDefault="00397314" w:rsidP="007C752F">
      <w:pPr>
        <w:keepNext/>
        <w:overflowPunct w:val="0"/>
        <w:autoSpaceDE w:val="0"/>
        <w:autoSpaceDN w:val="0"/>
        <w:adjustRightInd w:val="0"/>
        <w:spacing w:before="240" w:after="60" w:line="240" w:lineRule="auto"/>
        <w:textAlignment w:val="baseline"/>
        <w:outlineLvl w:val="0"/>
        <w:rPr>
          <w:rFonts w:ascii="Century Schoolbook" w:eastAsia="Times New Roman" w:hAnsi="Century Schoolbook" w:cs="Times New Roman"/>
          <w:b/>
          <w:kern w:val="28"/>
          <w:sz w:val="36"/>
          <w:szCs w:val="20"/>
        </w:rPr>
      </w:pPr>
      <w:r w:rsidRPr="00397314">
        <w:rPr>
          <w:rFonts w:ascii="Century Schoolbook" w:eastAsia="Times New Roman" w:hAnsi="Century Schoolbook" w:cs="Times New Roman"/>
          <w:b/>
          <w:kern w:val="28"/>
          <w:sz w:val="36"/>
          <w:szCs w:val="20"/>
        </w:rPr>
        <w:lastRenderedPageBreak/>
        <w:t>Preamble</w:t>
      </w:r>
    </w:p>
    <w:p w14:paraId="18F13A9A" w14:textId="12A41520"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Century Schoolbook" w:hAnsi="Century Schoolbook" w:cs="Century Schoolbook"/>
        </w:rPr>
        <w:t xml:space="preserve">With the passage of Morrill Act by Congress in July, 1862 and subsequent action of the Virginia Legislature in 1864, 1872, 1944, </w:t>
      </w:r>
      <w:r w:rsidR="00DE6B77">
        <w:rPr>
          <w:rFonts w:ascii="Century Schoolbook" w:eastAsia="Century Schoolbook" w:hAnsi="Century Schoolbook" w:cs="Century Schoolbook"/>
        </w:rPr>
        <w:t xml:space="preserve">and 1970, </w:t>
      </w:r>
      <w:r w:rsidRPr="00397314">
        <w:rPr>
          <w:rFonts w:ascii="Century Schoolbook" w:eastAsia="Century Schoolbook" w:hAnsi="Century Schoolbook" w:cs="Century Schoolbook"/>
        </w:rPr>
        <w:t xml:space="preserve">Virginia Polytechnic Institute and State University was created as a land-grant university and has been charged and developed with the responsibility to serve the citizens of Virginia and </w:t>
      </w:r>
      <w:r w:rsidR="008809BC">
        <w:rPr>
          <w:rFonts w:ascii="Century Schoolbook" w:eastAsia="Century Schoolbook" w:hAnsi="Century Schoolbook" w:cs="Century Schoolbook"/>
        </w:rPr>
        <w:t>beyond</w:t>
      </w:r>
      <w:r w:rsidRPr="00397314">
        <w:rPr>
          <w:rFonts w:ascii="Century Schoolbook" w:eastAsia="Century Schoolbook" w:hAnsi="Century Schoolbook" w:cs="Century Schoolbook"/>
        </w:rPr>
        <w:t>.</w:t>
      </w:r>
    </w:p>
    <w:p w14:paraId="7961E136"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BELIEVING that the fundamental goal of this land-grant university is to serve as a dynamic force in society by providing both a reservoir of knowledge and a stimulating academic atmosphere for the transmittal and application of that knowledge; and further believing that the establishment of these conditions encourages the discovery of new principles and truths and the development of an appreciation of human values; and</w:t>
      </w:r>
    </w:p>
    <w:p w14:paraId="3B09C875" w14:textId="795F255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BELIEVING that the attainment of the objective requires mutual understanding and joint effort of the governing board, administration, faculty, </w:t>
      </w:r>
      <w:r w:rsidR="004D568D">
        <w:rPr>
          <w:rFonts w:ascii="Century Schoolbook" w:eastAsia="Times New Roman" w:hAnsi="Century Schoolbook" w:cs="Times New Roman"/>
          <w:szCs w:val="20"/>
        </w:rPr>
        <w:t>A</w:t>
      </w:r>
      <w:r w:rsidR="003F6C57">
        <w:rPr>
          <w:rFonts w:ascii="Century Schoolbook" w:eastAsia="Times New Roman" w:hAnsi="Century Schoolbook" w:cs="Times New Roman"/>
          <w:szCs w:val="20"/>
        </w:rPr>
        <w:t>/</w:t>
      </w:r>
      <w:r w:rsidR="004D568D">
        <w:rPr>
          <w:rFonts w:ascii="Century Schoolbook" w:eastAsia="Times New Roman" w:hAnsi="Century Schoolbook" w:cs="Times New Roman"/>
          <w:szCs w:val="20"/>
        </w:rPr>
        <w:t>P</w:t>
      </w:r>
      <w:r w:rsidR="003F6C57">
        <w:rPr>
          <w:rFonts w:ascii="Century Schoolbook" w:eastAsia="Times New Roman" w:hAnsi="Century Schoolbook" w:cs="Times New Roman"/>
          <w:szCs w:val="20"/>
        </w:rPr>
        <w:t xml:space="preserve"> faculty, </w:t>
      </w:r>
      <w:r w:rsidRPr="00397314">
        <w:rPr>
          <w:rFonts w:ascii="Century Schoolbook" w:eastAsia="Times New Roman" w:hAnsi="Century Schoolbook" w:cs="Times New Roman"/>
          <w:szCs w:val="20"/>
        </w:rPr>
        <w:t>staff, and students; and</w:t>
      </w:r>
    </w:p>
    <w:p w14:paraId="015C0374"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BELIEVING that a university functions most effectively under orderly but flexible and adaptive processes of administration and government:</w:t>
      </w:r>
    </w:p>
    <w:p w14:paraId="41FD2F8A" w14:textId="12A7C9BE"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Virginia Polytechnic Institute and State University does hereby enact a </w:t>
      </w:r>
      <w:r w:rsidR="004250A3">
        <w:rPr>
          <w:rFonts w:ascii="Century Schoolbook" w:eastAsia="Times New Roman" w:hAnsi="Century Schoolbook" w:cs="Times New Roman"/>
          <w:szCs w:val="20"/>
        </w:rPr>
        <w:t>c</w:t>
      </w:r>
      <w:r w:rsidR="004250A3" w:rsidRPr="00397314">
        <w:rPr>
          <w:rFonts w:ascii="Century Schoolbook" w:eastAsia="Times New Roman" w:hAnsi="Century Schoolbook" w:cs="Times New Roman"/>
          <w:szCs w:val="20"/>
        </w:rPr>
        <w:t xml:space="preserve">onstitution </w:t>
      </w:r>
      <w:r w:rsidRPr="00397314">
        <w:rPr>
          <w:rFonts w:ascii="Century Schoolbook" w:eastAsia="Times New Roman" w:hAnsi="Century Schoolbook" w:cs="Times New Roman"/>
          <w:szCs w:val="20"/>
        </w:rPr>
        <w:t xml:space="preserve">and </w:t>
      </w:r>
      <w:r w:rsidR="004250A3">
        <w:rPr>
          <w:rFonts w:ascii="Century Schoolbook" w:eastAsia="Times New Roman" w:hAnsi="Century Schoolbook" w:cs="Times New Roman"/>
          <w:szCs w:val="20"/>
        </w:rPr>
        <w:t>b</w:t>
      </w:r>
      <w:r w:rsidR="004250A3" w:rsidRPr="00397314">
        <w:rPr>
          <w:rFonts w:ascii="Century Schoolbook" w:eastAsia="Times New Roman" w:hAnsi="Century Schoolbook" w:cs="Times New Roman"/>
          <w:szCs w:val="20"/>
        </w:rPr>
        <w:t xml:space="preserve">ylaws </w:t>
      </w:r>
      <w:r w:rsidRPr="00397314">
        <w:rPr>
          <w:rFonts w:ascii="Century Schoolbook" w:eastAsia="Times New Roman" w:hAnsi="Century Schoolbook" w:cs="Times New Roman"/>
          <w:szCs w:val="20"/>
        </w:rPr>
        <w:t>for the University Council</w:t>
      </w:r>
      <w:r w:rsidRPr="00397314">
        <w:rPr>
          <w:rFonts w:ascii="Century Schoolbook" w:eastAsia="Century Schoolbook" w:hAnsi="Century Schoolbook" w:cs="Century Schoolbook"/>
        </w:rPr>
        <w:t xml:space="preserve"> and its internal and related components,</w:t>
      </w:r>
      <w:r w:rsidRPr="00397314">
        <w:rPr>
          <w:rFonts w:ascii="Century Schoolbook" w:eastAsia="Times New Roman" w:hAnsi="Century Schoolbook" w:cs="Times New Roman"/>
          <w:szCs w:val="20"/>
        </w:rPr>
        <w:t xml:space="preserve"> with the approval of the </w:t>
      </w:r>
      <w:r w:rsidR="004250A3">
        <w:rPr>
          <w:rFonts w:ascii="Century Schoolbook" w:eastAsia="Times New Roman" w:hAnsi="Century Schoolbook" w:cs="Times New Roman"/>
          <w:szCs w:val="20"/>
        </w:rPr>
        <w:t>p</w:t>
      </w:r>
      <w:r w:rsidR="004250A3" w:rsidRPr="00397314">
        <w:rPr>
          <w:rFonts w:ascii="Century Schoolbook" w:eastAsia="Times New Roman" w:hAnsi="Century Schoolbook" w:cs="Times New Roman"/>
          <w:szCs w:val="20"/>
        </w:rPr>
        <w:t xml:space="preserve">resident </w:t>
      </w:r>
      <w:r w:rsidRPr="00397314">
        <w:rPr>
          <w:rFonts w:ascii="Century Schoolbook" w:eastAsia="Times New Roman" w:hAnsi="Century Schoolbook" w:cs="Times New Roman"/>
          <w:szCs w:val="20"/>
        </w:rPr>
        <w:t xml:space="preserve">of the </w:t>
      </w:r>
      <w:r w:rsidR="004250A3">
        <w:rPr>
          <w:rFonts w:ascii="Century Schoolbook" w:eastAsia="Times New Roman" w:hAnsi="Century Schoolbook" w:cs="Times New Roman"/>
          <w:szCs w:val="20"/>
        </w:rPr>
        <w:t>u</w:t>
      </w:r>
      <w:r w:rsidR="004250A3" w:rsidRPr="00397314">
        <w:rPr>
          <w:rFonts w:ascii="Century Schoolbook" w:eastAsia="Times New Roman" w:hAnsi="Century Schoolbook" w:cs="Times New Roman"/>
          <w:szCs w:val="20"/>
        </w:rPr>
        <w:t xml:space="preserve">niversity </w:t>
      </w:r>
      <w:r w:rsidRPr="00397314">
        <w:rPr>
          <w:rFonts w:ascii="Century Schoolbook" w:eastAsia="Times New Roman" w:hAnsi="Century Schoolbook" w:cs="Times New Roman"/>
          <w:szCs w:val="20"/>
        </w:rPr>
        <w:t xml:space="preserve">and the Board of Visitors, </w:t>
      </w:r>
      <w:r w:rsidRPr="00397314">
        <w:rPr>
          <w:rFonts w:ascii="Century Schoolbook" w:eastAsia="Century Schoolbook" w:hAnsi="Century Schoolbook" w:cs="Century Schoolbook"/>
        </w:rPr>
        <w:t>and in accordance with the “Virginia Tech Principles of Shared Governance.”</w:t>
      </w:r>
    </w:p>
    <w:p w14:paraId="53166BA7" w14:textId="7085600E"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p>
    <w:p w14:paraId="1E2CC14F" w14:textId="77777777" w:rsidR="00397314" w:rsidRPr="00397314" w:rsidRDefault="00397314" w:rsidP="007C752F">
      <w:pPr>
        <w:widowControl w:val="0"/>
        <w:autoSpaceDE w:val="0"/>
        <w:autoSpaceDN w:val="0"/>
        <w:spacing w:line="240" w:lineRule="auto"/>
        <w:outlineLvl w:val="0"/>
        <w:rPr>
          <w:rFonts w:ascii="Century Schoolbook" w:eastAsia="Arial" w:hAnsi="Century Schoolbook" w:cs="Arial"/>
          <w:b/>
          <w:bCs/>
          <w:sz w:val="36"/>
          <w:szCs w:val="36"/>
        </w:rPr>
      </w:pPr>
      <w:r w:rsidRPr="00397314">
        <w:rPr>
          <w:rFonts w:ascii="Century Schoolbook" w:eastAsia="Arial" w:hAnsi="Century Schoolbook" w:cs="Arial"/>
          <w:b/>
          <w:bCs/>
          <w:sz w:val="36"/>
          <w:szCs w:val="36"/>
        </w:rPr>
        <w:t>Virginia Tech Principles of Shared Governance</w:t>
      </w:r>
    </w:p>
    <w:p w14:paraId="3600ACCC"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Times New Roman" w:hAnsi="Century Schoolbook" w:cs="Times New Roman"/>
        </w:rPr>
        <w:t xml:space="preserve">Shared governance is the process by which the university community shares responsibility for reaching collective decisions on matters of policy and procedure. </w:t>
      </w:r>
      <w:r w:rsidRPr="00397314">
        <w:rPr>
          <w:rFonts w:ascii="Century Schoolbook" w:eastAsia="Calibri" w:hAnsi="Century Schoolbook" w:cs="Times New Roman"/>
        </w:rPr>
        <w:t xml:space="preserve">We believe that shared governance is essential to Virginia Tech’s mission as “an inclusive community of knowledge, discovery, and creativity dedicated to improving the quality of life and the human condition within the Commonwealth of Virginia and throughout the world.” We further believe that shared governance is the means by which we organize the components of the university into an interdependent whole; that collaborative decision-making is the foundation of strategic and coordinated effort; and that shared governance should operate within the framework of the following principles at every level of Virginia Tech’s various </w:t>
      </w:r>
      <w:proofErr w:type="gramStart"/>
      <w:r w:rsidRPr="00397314">
        <w:rPr>
          <w:rFonts w:ascii="Century Schoolbook" w:eastAsia="Calibri" w:hAnsi="Century Schoolbook" w:cs="Times New Roman"/>
        </w:rPr>
        <w:t>locations</w:t>
      </w:r>
      <w:proofErr w:type="gramEnd"/>
      <w:r w:rsidRPr="00397314">
        <w:rPr>
          <w:rFonts w:ascii="Century Schoolbook" w:eastAsia="Calibri" w:hAnsi="Century Schoolbook" w:cs="Times New Roman"/>
        </w:rPr>
        <w:t xml:space="preserve">: </w:t>
      </w:r>
    </w:p>
    <w:p w14:paraId="52F1D152"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 xml:space="preserve">1) </w:t>
      </w:r>
      <w:r w:rsidRPr="00397314">
        <w:rPr>
          <w:rFonts w:ascii="Century Schoolbook" w:eastAsia="Calibri" w:hAnsi="Century Schoolbook" w:cs="Times New Roman"/>
          <w:i/>
        </w:rPr>
        <w:t xml:space="preserve">Democratic processes </w:t>
      </w:r>
    </w:p>
    <w:p w14:paraId="21F80E02" w14:textId="1677E11E"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 xml:space="preserve">We will employ democratic processes, including the use of representative bodies, to ensure that the views of all constituencies are reflected in our decisions and </w:t>
      </w:r>
      <w:r w:rsidR="00646049">
        <w:rPr>
          <w:rFonts w:ascii="Century Schoolbook" w:eastAsia="Calibri" w:hAnsi="Century Schoolbook" w:cs="Times New Roman"/>
        </w:rPr>
        <w:t xml:space="preserve">to </w:t>
      </w:r>
      <w:r w:rsidRPr="00397314">
        <w:rPr>
          <w:rFonts w:ascii="Century Schoolbook" w:eastAsia="Calibri" w:hAnsi="Century Schoolbook" w:cs="Times New Roman"/>
        </w:rPr>
        <w:t>increase the likelihood that a course of action will be broadly supported and implemented. All revisions to and the creation of new academic initiatives, policies, and programs will be carried out within our formal system of governance.</w:t>
      </w:r>
      <w:r w:rsidRPr="00397314">
        <w:rPr>
          <w:rFonts w:ascii="Century Schoolbook" w:eastAsia="Century Schoolbook" w:hAnsi="Century Schoolbook" w:cs="Century Schoolbook"/>
        </w:rPr>
        <w:t xml:space="preserve"> </w:t>
      </w:r>
    </w:p>
    <w:p w14:paraId="443E26B0"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 xml:space="preserve">2) </w:t>
      </w:r>
      <w:r w:rsidRPr="00397314">
        <w:rPr>
          <w:rFonts w:ascii="Century Schoolbook" w:eastAsia="Calibri" w:hAnsi="Century Schoolbook" w:cs="Times New Roman"/>
          <w:i/>
        </w:rPr>
        <w:t>Respect, collaboration, and trust</w:t>
      </w:r>
    </w:p>
    <w:p w14:paraId="1F5EFE1D" w14:textId="15FDD48A" w:rsidR="00397314" w:rsidRPr="00397314" w:rsidRDefault="006500FA" w:rsidP="007C752F">
      <w:pPr>
        <w:widowControl w:val="0"/>
        <w:autoSpaceDE w:val="0"/>
        <w:autoSpaceDN w:val="0"/>
        <w:spacing w:before="118" w:line="240" w:lineRule="auto"/>
        <w:ind w:right="549"/>
        <w:rPr>
          <w:rFonts w:ascii="Century Schoolbook" w:eastAsia="Century Schoolbook" w:hAnsi="Century Schoolbook" w:cs="Century Schoolbook"/>
        </w:rPr>
      </w:pPr>
      <w:r>
        <w:rPr>
          <w:rFonts w:ascii="Century Schoolbook" w:eastAsia="Century Schoolbook" w:hAnsi="Century Schoolbook" w:cs="Century Schoolbook"/>
        </w:rPr>
        <w:t xml:space="preserve">We recognize that the Board of Visitors, administrators, faculty, administrative and professional faculty, staff, undergraduate students, and graduate/professional </w:t>
      </w:r>
      <w:r>
        <w:rPr>
          <w:rFonts w:ascii="Century Schoolbook" w:eastAsia="Century Schoolbook" w:hAnsi="Century Schoolbook" w:cs="Century Schoolbook"/>
        </w:rPr>
        <w:lastRenderedPageBreak/>
        <w:t>students have differing roles, scopes of authority, and accountability; that these differences are necessary and productive; and that a mutuality of respect for each other and our varying roles and responsibilities is essential for good-faith dialogue, collaborative decision-making, and trust in the processes of governance.</w:t>
      </w:r>
    </w:p>
    <w:p w14:paraId="1A475FA7"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 xml:space="preserve">3) </w:t>
      </w:r>
      <w:r w:rsidRPr="00397314">
        <w:rPr>
          <w:rFonts w:ascii="Century Schoolbook" w:eastAsia="Calibri" w:hAnsi="Century Schoolbook" w:cs="Times New Roman"/>
          <w:i/>
        </w:rPr>
        <w:t>Clarity of roles and authority</w:t>
      </w:r>
    </w:p>
    <w:p w14:paraId="3F2D373A"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We commit to maintaining a shared understanding of Virginia Tech’s system of governance, including clear guidelines for our separate and mutual areas of responsibility for determination, recommendation, and consultation on particular matters, and recognize that the roles and authority of the Board of Visitors, administrators, faculty, staff, and students can vary depending on context and topic.</w:t>
      </w:r>
      <w:r w:rsidRPr="00397314">
        <w:rPr>
          <w:rFonts w:ascii="Century Schoolbook" w:eastAsia="Century Schoolbook" w:hAnsi="Century Schoolbook" w:cs="Century Schoolbook"/>
        </w:rPr>
        <w:t xml:space="preserve"> </w:t>
      </w:r>
    </w:p>
    <w:p w14:paraId="44AC7054"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i/>
        </w:rPr>
        <w:t>4) Inclusion and diversity</w:t>
      </w:r>
    </w:p>
    <w:p w14:paraId="265E3290" w14:textId="413CDD2B" w:rsidR="00397314" w:rsidRPr="00397314" w:rsidRDefault="007B2DEB" w:rsidP="007C752F">
      <w:pPr>
        <w:widowControl w:val="0"/>
        <w:autoSpaceDE w:val="0"/>
        <w:autoSpaceDN w:val="0"/>
        <w:spacing w:before="118" w:line="240" w:lineRule="auto"/>
        <w:ind w:right="549"/>
        <w:rPr>
          <w:rFonts w:ascii="Century Schoolbook" w:eastAsia="Century Schoolbook" w:hAnsi="Century Schoolbook" w:cs="Century Schoolbook"/>
        </w:rPr>
      </w:pPr>
      <w:r w:rsidRPr="007B2DEB">
        <w:rPr>
          <w:rFonts w:ascii="Century Schoolbook" w:eastAsia="Century Schoolbook" w:hAnsi="Century Schoolbook" w:cs="Century Schoolbook"/>
        </w:rPr>
        <w:t>We believe that a diverse community of people and perspectives is necessary for the creation of effective and equitable policies and procedures and commit to fostering a culture of inclusivity and respect that is reflective of our pluralistic community and strengthens our ability to address historical biases and impediments to equality.</w:t>
      </w:r>
    </w:p>
    <w:p w14:paraId="06C6954F"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 xml:space="preserve">5) </w:t>
      </w:r>
      <w:r w:rsidRPr="00397314">
        <w:rPr>
          <w:rFonts w:ascii="Century Schoolbook" w:eastAsia="Calibri" w:hAnsi="Century Schoolbook" w:cs="Times New Roman"/>
          <w:i/>
        </w:rPr>
        <w:t>Communication and transparency</w:t>
      </w:r>
    </w:p>
    <w:p w14:paraId="0B5AA6C2"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In order to capture and reflect the scope of opinions across our various constituencies and locations, we expect honest and respectful communication; that every component of governance will maintain clearly defined channels for reciprocal communication within and between constituencies; and that we will reach our decisions in a transparent manner such that the various constituencies are aware of how decisions are made and the rationale for those decisions.</w:t>
      </w:r>
      <w:r w:rsidRPr="00397314">
        <w:rPr>
          <w:rFonts w:ascii="Century Schoolbook" w:eastAsia="Century Schoolbook" w:hAnsi="Century Schoolbook" w:cs="Century Schoolbook"/>
        </w:rPr>
        <w:t xml:space="preserve"> </w:t>
      </w:r>
    </w:p>
    <w:p w14:paraId="2FBC16A7"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 xml:space="preserve">6) </w:t>
      </w:r>
      <w:r w:rsidRPr="00397314">
        <w:rPr>
          <w:rFonts w:ascii="Century Schoolbook" w:eastAsia="Calibri" w:hAnsi="Century Schoolbook" w:cs="Times New Roman"/>
          <w:i/>
        </w:rPr>
        <w:t>Efficiency and effectiveness</w:t>
      </w:r>
    </w:p>
    <w:p w14:paraId="5DBDC4A8"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 xml:space="preserve">We will conduct deliberations and make decisions in a manner that is timely and appropriate to the issue and periodically evaluate the performance of shared governance in order to improve its operation and adapt it to evolving conditions. </w:t>
      </w:r>
    </w:p>
    <w:p w14:paraId="542E3F84"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 xml:space="preserve">7) </w:t>
      </w:r>
      <w:r w:rsidRPr="00397314">
        <w:rPr>
          <w:rFonts w:ascii="Century Schoolbook" w:eastAsia="Calibri" w:hAnsi="Century Schoolbook" w:cs="Times New Roman"/>
          <w:i/>
        </w:rPr>
        <w:t xml:space="preserve">Accountability </w:t>
      </w:r>
    </w:p>
    <w:p w14:paraId="0D4786AB"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While recognizing that the Board of Visitors and president are legally accountable for the condition and operation of the university, we affirm that when acting as participants in governance we are accountable to each other, as individuals and constituencies, for our statements and decisions; that administrative rejection of shared governance recommendations should be unusual and for compelling reasons that are publicly conveyed and subject to collective response; and that in the rare instances exigent circumstances require university leaders to act outside the structure of shared governance, they will explain the exigent circumstances and discuss the action or actions taken in open forums and in a timely manner.</w:t>
      </w:r>
      <w:r w:rsidRPr="00397314">
        <w:rPr>
          <w:rFonts w:ascii="Century Schoolbook" w:eastAsia="Century Schoolbook" w:hAnsi="Century Schoolbook" w:cs="Century Schoolbook"/>
        </w:rPr>
        <w:t xml:space="preserve"> </w:t>
      </w:r>
    </w:p>
    <w:p w14:paraId="0C060E30"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alibri" w:hAnsi="Century Schoolbook" w:cs="Times New Roman"/>
        </w:rPr>
        <w:t xml:space="preserve">8) </w:t>
      </w:r>
      <w:r w:rsidRPr="00397314">
        <w:rPr>
          <w:rFonts w:ascii="Century Schoolbook" w:eastAsia="Calibri" w:hAnsi="Century Schoolbook" w:cs="Times New Roman"/>
          <w:i/>
        </w:rPr>
        <w:t>Commitment</w:t>
      </w:r>
    </w:p>
    <w:p w14:paraId="5F5B0687" w14:textId="77777777" w:rsidR="00397314" w:rsidRPr="00397314" w:rsidRDefault="00397314" w:rsidP="007C752F">
      <w:pPr>
        <w:widowControl w:val="0"/>
        <w:autoSpaceDE w:val="0"/>
        <w:autoSpaceDN w:val="0"/>
        <w:spacing w:before="118" w:line="240" w:lineRule="auto"/>
        <w:ind w:right="549"/>
        <w:rPr>
          <w:rFonts w:ascii="Century Schoolbook" w:eastAsia="Calibri" w:hAnsi="Century Schoolbook" w:cs="Times New Roman"/>
        </w:rPr>
      </w:pPr>
      <w:r w:rsidRPr="00397314">
        <w:rPr>
          <w:rFonts w:ascii="Century Schoolbook" w:eastAsia="Calibri" w:hAnsi="Century Schoolbook" w:cs="Times New Roman"/>
        </w:rPr>
        <w:t>We believe that shared governance requires a commitment of goodwill on the part of all participants, the broad recognition of shared governance as an important activity, and sufficient resources for the effective operation of shared governance.</w:t>
      </w:r>
    </w:p>
    <w:p w14:paraId="421640A2" w14:textId="1862578A" w:rsidR="00397314" w:rsidRPr="00397314" w:rsidRDefault="00397314" w:rsidP="007C752F">
      <w:pPr>
        <w:keepNext/>
        <w:overflowPunct w:val="0"/>
        <w:autoSpaceDE w:val="0"/>
        <w:autoSpaceDN w:val="0"/>
        <w:adjustRightInd w:val="0"/>
        <w:spacing w:before="240" w:after="60" w:line="240" w:lineRule="auto"/>
        <w:textAlignment w:val="baseline"/>
        <w:outlineLvl w:val="0"/>
        <w:rPr>
          <w:rFonts w:ascii="Century Schoolbook" w:eastAsia="Times New Roman" w:hAnsi="Century Schoolbook" w:cs="Times New Roman"/>
          <w:b/>
          <w:kern w:val="28"/>
          <w:sz w:val="36"/>
          <w:szCs w:val="20"/>
        </w:rPr>
      </w:pPr>
      <w:r w:rsidRPr="00397314">
        <w:rPr>
          <w:rFonts w:ascii="Century Schoolbook" w:eastAsia="Times New Roman" w:hAnsi="Century Schoolbook" w:cs="Times New Roman"/>
          <w:b/>
          <w:kern w:val="28"/>
          <w:sz w:val="36"/>
          <w:szCs w:val="20"/>
        </w:rPr>
        <w:br w:type="page"/>
      </w:r>
      <w:r w:rsidRPr="00397314">
        <w:rPr>
          <w:rFonts w:ascii="Century Schoolbook" w:eastAsia="Times New Roman" w:hAnsi="Century Schoolbook" w:cs="Times New Roman"/>
          <w:b/>
          <w:kern w:val="28"/>
          <w:sz w:val="36"/>
          <w:szCs w:val="20"/>
        </w:rPr>
        <w:lastRenderedPageBreak/>
        <w:t>Constitution of the University Council</w:t>
      </w:r>
    </w:p>
    <w:p w14:paraId="6ABA6DA7" w14:textId="77777777" w:rsidR="00397314" w:rsidRPr="00397314" w:rsidRDefault="00397314" w:rsidP="007C752F">
      <w:pPr>
        <w:keepNext/>
        <w:overflowPunct w:val="0"/>
        <w:autoSpaceDE w:val="0"/>
        <w:autoSpaceDN w:val="0"/>
        <w:adjustRightInd w:val="0"/>
        <w:spacing w:before="240" w:after="60" w:line="240" w:lineRule="auto"/>
        <w:textAlignment w:val="baseline"/>
        <w:outlineLvl w:val="1"/>
        <w:rPr>
          <w:rFonts w:ascii="Century Schoolbook" w:eastAsia="Times New Roman" w:hAnsi="Century Schoolbook" w:cs="Times New Roman"/>
          <w:b/>
          <w:sz w:val="32"/>
          <w:szCs w:val="20"/>
        </w:rPr>
      </w:pPr>
      <w:smartTag w:uri="urn:schemas-microsoft-com:office:smarttags" w:element="place">
        <w:smartTag w:uri="urn:schemas:contacts" w:element="Sn">
          <w:r w:rsidRPr="00397314">
            <w:rPr>
              <w:rFonts w:ascii="Century Schoolbook" w:eastAsia="Times New Roman" w:hAnsi="Century Schoolbook" w:cs="Times New Roman"/>
              <w:b/>
              <w:sz w:val="32"/>
              <w:szCs w:val="20"/>
            </w:rPr>
            <w:t>Article</w:t>
          </w:r>
        </w:smartTag>
        <w:r w:rsidRPr="00397314">
          <w:rPr>
            <w:rFonts w:ascii="Century Schoolbook" w:eastAsia="Times New Roman" w:hAnsi="Century Schoolbook" w:cs="Times New Roman"/>
            <w:b/>
            <w:sz w:val="32"/>
            <w:szCs w:val="20"/>
          </w:rPr>
          <w:t xml:space="preserve"> </w:t>
        </w:r>
        <w:smartTag w:uri="urn:schemas:contacts" w:element="Sn">
          <w:r w:rsidRPr="00397314">
            <w:rPr>
              <w:rFonts w:ascii="Century Schoolbook" w:eastAsia="Times New Roman" w:hAnsi="Century Schoolbook" w:cs="Times New Roman"/>
              <w:b/>
              <w:sz w:val="32"/>
              <w:szCs w:val="20"/>
            </w:rPr>
            <w:t>I.</w:t>
          </w:r>
        </w:smartTag>
      </w:smartTag>
      <w:r w:rsidRPr="00397314">
        <w:rPr>
          <w:rFonts w:ascii="Century Schoolbook" w:eastAsia="Times New Roman" w:hAnsi="Century Schoolbook" w:cs="Times New Roman"/>
          <w:b/>
          <w:sz w:val="32"/>
          <w:szCs w:val="20"/>
        </w:rPr>
        <w:t xml:space="preserve"> Name</w:t>
      </w:r>
    </w:p>
    <w:p w14:paraId="0D0D819A"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The name of the council is the University Council of Virginia Polytechnic Institute and State University</w:t>
      </w:r>
      <w:r w:rsidRPr="00397314">
        <w:rPr>
          <w:rFonts w:ascii="Century Schoolbook" w:eastAsia="Century Schoolbook" w:hAnsi="Century Schoolbook" w:cs="Century Schoolbook"/>
        </w:rPr>
        <w:t>, hereafter referred to as the University Council or the Council</w:t>
      </w:r>
      <w:r w:rsidRPr="00397314">
        <w:rPr>
          <w:rFonts w:ascii="Century Schoolbook" w:eastAsia="Times New Roman" w:hAnsi="Century Schoolbook" w:cs="Times New Roman"/>
          <w:szCs w:val="20"/>
        </w:rPr>
        <w:t>.</w:t>
      </w:r>
    </w:p>
    <w:p w14:paraId="5A31B3EE" w14:textId="77777777" w:rsidR="00397314" w:rsidRPr="00397314" w:rsidRDefault="00397314" w:rsidP="007C752F">
      <w:pPr>
        <w:keepNext/>
        <w:overflowPunct w:val="0"/>
        <w:autoSpaceDE w:val="0"/>
        <w:autoSpaceDN w:val="0"/>
        <w:adjustRightInd w:val="0"/>
        <w:spacing w:before="240" w:after="60" w:line="240" w:lineRule="auto"/>
        <w:textAlignment w:val="baseline"/>
        <w:outlineLvl w:val="1"/>
        <w:rPr>
          <w:rFonts w:ascii="Century Schoolbook" w:eastAsia="Times New Roman" w:hAnsi="Century Schoolbook" w:cs="Times New Roman"/>
          <w:b/>
          <w:sz w:val="32"/>
          <w:szCs w:val="20"/>
        </w:rPr>
      </w:pPr>
      <w:r w:rsidRPr="00397314">
        <w:rPr>
          <w:rFonts w:ascii="Century Schoolbook" w:eastAsia="Times New Roman" w:hAnsi="Century Schoolbook" w:cs="Times New Roman"/>
          <w:b/>
          <w:sz w:val="32"/>
          <w:szCs w:val="20"/>
        </w:rPr>
        <w:t>Article II. Purpose</w:t>
      </w:r>
    </w:p>
    <w:p w14:paraId="40B6010A" w14:textId="6A1A368B" w:rsidR="00397314" w:rsidRPr="00397314" w:rsidRDefault="00397314" w:rsidP="00082897">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The purpose of the University Council </w:t>
      </w:r>
      <w:r w:rsidRPr="00397314">
        <w:rPr>
          <w:rFonts w:ascii="Century Schoolbook" w:eastAsia="Century Schoolbook" w:hAnsi="Century Schoolbook" w:cs="Century Schoolbook"/>
        </w:rPr>
        <w:t>and its internal and related components</w:t>
      </w:r>
      <w:r w:rsidRPr="00397314">
        <w:rPr>
          <w:rFonts w:ascii="Century Schoolbook" w:eastAsia="Times New Roman" w:hAnsi="Century Schoolbook" w:cs="Times New Roman"/>
          <w:szCs w:val="20"/>
        </w:rPr>
        <w:t xml:space="preserve"> is to assist the president of the university in formulating and implementing university policy in a manner </w:t>
      </w:r>
      <w:r w:rsidR="00122BDE">
        <w:rPr>
          <w:rFonts w:ascii="Century Schoolbook" w:eastAsia="Times New Roman" w:hAnsi="Century Schoolbook" w:cs="Times New Roman"/>
          <w:szCs w:val="20"/>
        </w:rPr>
        <w:t>that</w:t>
      </w:r>
      <w:r w:rsidR="00122BDE" w:rsidRPr="00397314">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attempts to ensure that Virginia Polytechnic Institute and State University always strives effectively toward its goals, which are:</w:t>
      </w:r>
    </w:p>
    <w:p w14:paraId="2152ABAF" w14:textId="77777777" w:rsidR="00397314" w:rsidRPr="00397314" w:rsidRDefault="00397314" w:rsidP="00397314">
      <w:pPr>
        <w:numPr>
          <w:ilvl w:val="0"/>
          <w:numId w:val="1"/>
        </w:numPr>
        <w:overflowPunct w:val="0"/>
        <w:autoSpaceDE w:val="0"/>
        <w:autoSpaceDN w:val="0"/>
        <w:adjustRightInd w:val="0"/>
        <w:spacing w:after="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To provide an environment conducive to the pursuit of learning, teaching, scholarship, research, and service.</w:t>
      </w:r>
    </w:p>
    <w:p w14:paraId="7B912440" w14:textId="77777777" w:rsidR="00397314" w:rsidRPr="00397314" w:rsidRDefault="00397314" w:rsidP="007C752F">
      <w:pPr>
        <w:numPr>
          <w:ilvl w:val="12"/>
          <w:numId w:val="0"/>
        </w:numPr>
        <w:overflowPunct w:val="0"/>
        <w:autoSpaceDE w:val="0"/>
        <w:autoSpaceDN w:val="0"/>
        <w:adjustRightInd w:val="0"/>
        <w:spacing w:line="240" w:lineRule="auto"/>
        <w:ind w:left="360" w:hanging="360"/>
        <w:textAlignment w:val="baseline"/>
        <w:rPr>
          <w:rFonts w:ascii="Century Schoolbook" w:eastAsia="Times New Roman" w:hAnsi="Century Schoolbook" w:cs="Times New Roman"/>
          <w:szCs w:val="20"/>
        </w:rPr>
      </w:pPr>
    </w:p>
    <w:p w14:paraId="0A2896A0" w14:textId="77777777" w:rsidR="00397314" w:rsidRPr="00397314" w:rsidRDefault="00397314" w:rsidP="00397314">
      <w:pPr>
        <w:numPr>
          <w:ilvl w:val="0"/>
          <w:numId w:val="1"/>
        </w:numPr>
        <w:overflowPunct w:val="0"/>
        <w:autoSpaceDE w:val="0"/>
        <w:autoSpaceDN w:val="0"/>
        <w:adjustRightInd w:val="0"/>
        <w:spacing w:after="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To anticipate and meet the educational needs of society in general and the Commonwealth and nation in particular.</w:t>
      </w:r>
    </w:p>
    <w:p w14:paraId="522736D7" w14:textId="6F4B373F" w:rsidR="00397314" w:rsidRPr="00397314" w:rsidRDefault="00397314" w:rsidP="007C752F">
      <w:pPr>
        <w:pStyle w:val="BodyText"/>
        <w:spacing w:before="118"/>
        <w:ind w:left="0" w:right="549" w:firstLine="0"/>
      </w:pPr>
      <w:r w:rsidRPr="00397314">
        <w:t xml:space="preserve">The University Council, the senates, and the university and senate commissions constitute the main bodies for policy formation at Virginia Tech. The senate commissions formulate and recommend policies to the senates, which in turn recommend policies to the University Council; the university commissions formulate and recommend policies directly to the University Council. The University Council makes </w:t>
      </w:r>
      <w:r w:rsidR="000851E8">
        <w:t xml:space="preserve">policy </w:t>
      </w:r>
      <w:r w:rsidRPr="00397314">
        <w:t>recommendations to the president. Final authority rests with the president of the university and the Board of Visitors.</w:t>
      </w:r>
    </w:p>
    <w:p w14:paraId="456FB138" w14:textId="3749EA40" w:rsidR="00397314" w:rsidRDefault="00397314" w:rsidP="007C752F">
      <w:pPr>
        <w:pStyle w:val="BodyText"/>
        <w:spacing w:before="118"/>
        <w:ind w:left="0" w:right="549" w:firstLine="0"/>
      </w:pPr>
      <w:r w:rsidRPr="00397314">
        <w:t xml:space="preserve">Because the University Council, the senates, the senate and university commissions and the </w:t>
      </w:r>
      <w:r w:rsidR="000309A1">
        <w:t xml:space="preserve">standing </w:t>
      </w:r>
      <w:r w:rsidRPr="00397314">
        <w:t xml:space="preserve">committees constitute a legislative system, their charges, </w:t>
      </w:r>
      <w:r w:rsidR="007F416C">
        <w:t xml:space="preserve">memberships, </w:t>
      </w:r>
      <w:r w:rsidRPr="00397314">
        <w:t xml:space="preserve">relationships, and the processes they hold in common </w:t>
      </w:r>
      <w:r w:rsidR="00E60EC9">
        <w:t xml:space="preserve">are </w:t>
      </w:r>
      <w:r w:rsidRPr="00397314">
        <w:t>defined in the University Council Constitution and Bylaws. All aspects of senates not defined in these documents shall be defined in senate constitutions and bylaws.</w:t>
      </w:r>
    </w:p>
    <w:p w14:paraId="26E5E33F" w14:textId="460452AF" w:rsidR="00B32438" w:rsidRPr="00397314" w:rsidRDefault="002E156A" w:rsidP="007C752F">
      <w:pPr>
        <w:pStyle w:val="BodyText"/>
        <w:spacing w:before="118"/>
        <w:ind w:left="0" w:right="549" w:firstLine="0"/>
      </w:pPr>
      <w:r>
        <w:t>In order for this system to function as intended, the roles and authority of its different components as presented in this document must be maintained</w:t>
      </w:r>
      <w:r w:rsidR="00967011">
        <w:t xml:space="preserve">, and </w:t>
      </w:r>
      <w:r w:rsidR="00A36B0B">
        <w:t>p</w:t>
      </w:r>
      <w:r>
        <w:t xml:space="preserve">articipants in shared governance are expected to adhere to these statements of purpose, function, or charge. </w:t>
      </w:r>
      <w:r w:rsidR="003321DF" w:rsidRPr="003321DF">
        <w:t>Senate and commission charges identify the areas of legislative authority and responsibility for the relevant body. These charges are not exhaustive: when questions arise regarding the relevance of the topic of a resolution to a commission or senate charge, they will be addressed to the parliamentarian, and if necessary, the University Council Cabinet.</w:t>
      </w:r>
      <w:r w:rsidR="003321DF">
        <w:t xml:space="preserve"> </w:t>
      </w:r>
      <w:r w:rsidR="00B6594B">
        <w:t xml:space="preserve">Per Article III Section </w:t>
      </w:r>
      <w:r w:rsidR="006B7352">
        <w:t>3</w:t>
      </w:r>
      <w:r w:rsidR="00B6594B">
        <w:t xml:space="preserve"> of the University Council Bylaws, </w:t>
      </w:r>
      <w:r w:rsidR="003321DF">
        <w:t>the University Council Cabinet will review all resolutions for agreement with the commission charge. D</w:t>
      </w:r>
      <w:r w:rsidR="005A3E65">
        <w:t xml:space="preserve">etermination of the authority of </w:t>
      </w:r>
      <w:r w:rsidR="00A36B0B">
        <w:t xml:space="preserve">a commission </w:t>
      </w:r>
      <w:r w:rsidR="005A3E65">
        <w:t xml:space="preserve">to advance a resolution rests with the </w:t>
      </w:r>
      <w:r w:rsidR="00A36B0B">
        <w:t>University Council Cabinet</w:t>
      </w:r>
      <w:r>
        <w:t xml:space="preserve"> </w:t>
      </w:r>
      <w:r w:rsidR="00B6594B">
        <w:t xml:space="preserve">and the University Council. </w:t>
      </w:r>
    </w:p>
    <w:p w14:paraId="68EE8663" w14:textId="77777777" w:rsidR="00397314" w:rsidRPr="00397314" w:rsidRDefault="00397314" w:rsidP="007C752F">
      <w:pPr>
        <w:pStyle w:val="BodyText"/>
        <w:spacing w:before="118"/>
        <w:ind w:left="0" w:right="549" w:firstLine="0"/>
      </w:pPr>
      <w:r w:rsidRPr="00397314">
        <w:t xml:space="preserve">Further information about the nature and on-going work of our system of shared governance in all its aspects can be found here: </w:t>
      </w:r>
      <w:hyperlink r:id="rId8" w:history="1">
        <w:r w:rsidRPr="00397314">
          <w:rPr>
            <w:rStyle w:val="Hyperlink"/>
          </w:rPr>
          <w:t>www.vt.edu/[xxxxxxx</w:t>
        </w:r>
      </w:hyperlink>
      <w:r w:rsidRPr="00397314">
        <w:t>].</w:t>
      </w:r>
    </w:p>
    <w:p w14:paraId="21A66406" w14:textId="77777777" w:rsidR="00397314" w:rsidRPr="00397314" w:rsidRDefault="00397314" w:rsidP="007C752F">
      <w:pPr>
        <w:keepNext/>
        <w:overflowPunct w:val="0"/>
        <w:autoSpaceDE w:val="0"/>
        <w:autoSpaceDN w:val="0"/>
        <w:adjustRightInd w:val="0"/>
        <w:spacing w:before="240" w:after="60" w:line="240" w:lineRule="auto"/>
        <w:textAlignment w:val="baseline"/>
        <w:outlineLvl w:val="1"/>
        <w:rPr>
          <w:rFonts w:ascii="Century Schoolbook" w:eastAsia="Times New Roman" w:hAnsi="Century Schoolbook" w:cs="Times New Roman"/>
          <w:b/>
          <w:sz w:val="32"/>
          <w:szCs w:val="20"/>
        </w:rPr>
      </w:pPr>
      <w:r w:rsidRPr="00397314">
        <w:rPr>
          <w:rFonts w:ascii="Century Schoolbook" w:eastAsia="Times New Roman" w:hAnsi="Century Schoolbook" w:cs="Times New Roman"/>
          <w:b/>
          <w:sz w:val="32"/>
          <w:szCs w:val="20"/>
        </w:rPr>
        <w:lastRenderedPageBreak/>
        <w:t>Article III. Functions</w:t>
      </w:r>
    </w:p>
    <w:p w14:paraId="583B9E8A" w14:textId="0AAB6763" w:rsidR="00397314" w:rsidRPr="00397314" w:rsidRDefault="00397314" w:rsidP="00082897">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The functions of the University Council are:</w:t>
      </w:r>
    </w:p>
    <w:p w14:paraId="023E0175" w14:textId="51244CED" w:rsidR="00397314" w:rsidRPr="00397314" w:rsidRDefault="00397314" w:rsidP="00397314">
      <w:pPr>
        <w:numPr>
          <w:ilvl w:val="0"/>
          <w:numId w:val="2"/>
        </w:numPr>
        <w:overflowPunct w:val="0"/>
        <w:autoSpaceDE w:val="0"/>
        <w:autoSpaceDN w:val="0"/>
        <w:adjustRightInd w:val="0"/>
        <w:spacing w:after="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To advise the president on matters of university governance.</w:t>
      </w:r>
    </w:p>
    <w:p w14:paraId="1FCA9982" w14:textId="77777777" w:rsidR="00397314" w:rsidRPr="00397314" w:rsidRDefault="00397314" w:rsidP="007C752F">
      <w:pPr>
        <w:numPr>
          <w:ilvl w:val="12"/>
          <w:numId w:val="0"/>
        </w:numPr>
        <w:overflowPunct w:val="0"/>
        <w:autoSpaceDE w:val="0"/>
        <w:autoSpaceDN w:val="0"/>
        <w:adjustRightInd w:val="0"/>
        <w:spacing w:line="240" w:lineRule="auto"/>
        <w:ind w:left="360" w:hanging="360"/>
        <w:textAlignment w:val="baseline"/>
        <w:rPr>
          <w:rFonts w:ascii="Century Schoolbook" w:eastAsia="Times New Roman" w:hAnsi="Century Schoolbook" w:cs="Times New Roman"/>
          <w:szCs w:val="20"/>
        </w:rPr>
      </w:pPr>
    </w:p>
    <w:p w14:paraId="3A6FC5F4" w14:textId="6079AEDB" w:rsidR="00397314" w:rsidRPr="00397314" w:rsidRDefault="00397314" w:rsidP="00397314">
      <w:pPr>
        <w:numPr>
          <w:ilvl w:val="0"/>
          <w:numId w:val="2"/>
        </w:numPr>
        <w:overflowPunct w:val="0"/>
        <w:autoSpaceDE w:val="0"/>
        <w:autoSpaceDN w:val="0"/>
        <w:adjustRightInd w:val="0"/>
        <w:spacing w:after="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To accept functions and authority delegated to it by the president.</w:t>
      </w:r>
    </w:p>
    <w:p w14:paraId="6D09F52F" w14:textId="77777777" w:rsidR="00397314" w:rsidRPr="00397314" w:rsidRDefault="00397314" w:rsidP="007C752F">
      <w:pPr>
        <w:numPr>
          <w:ilvl w:val="12"/>
          <w:numId w:val="0"/>
        </w:numPr>
        <w:overflowPunct w:val="0"/>
        <w:autoSpaceDE w:val="0"/>
        <w:autoSpaceDN w:val="0"/>
        <w:adjustRightInd w:val="0"/>
        <w:spacing w:line="240" w:lineRule="auto"/>
        <w:ind w:left="360" w:hanging="360"/>
        <w:textAlignment w:val="baseline"/>
        <w:rPr>
          <w:rFonts w:ascii="Century Schoolbook" w:eastAsia="Times New Roman" w:hAnsi="Century Schoolbook" w:cs="Times New Roman"/>
          <w:szCs w:val="20"/>
        </w:rPr>
      </w:pPr>
    </w:p>
    <w:p w14:paraId="320FFA38" w14:textId="4A755638" w:rsidR="00397314" w:rsidRPr="00397314" w:rsidRDefault="00397314" w:rsidP="00397314">
      <w:pPr>
        <w:numPr>
          <w:ilvl w:val="0"/>
          <w:numId w:val="2"/>
        </w:numPr>
        <w:overflowPunct w:val="0"/>
        <w:autoSpaceDE w:val="0"/>
        <w:autoSpaceDN w:val="0"/>
        <w:adjustRightInd w:val="0"/>
        <w:spacing w:after="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To review and make recommendations on matters of concern to the faculty, staff, </w:t>
      </w:r>
      <w:r w:rsidR="00500D19">
        <w:rPr>
          <w:rFonts w:ascii="Century Schoolbook" w:eastAsia="Times New Roman" w:hAnsi="Century Schoolbook" w:cs="Times New Roman"/>
          <w:szCs w:val="20"/>
        </w:rPr>
        <w:t xml:space="preserve">A/P </w:t>
      </w:r>
      <w:r w:rsidR="00ED591F">
        <w:rPr>
          <w:rFonts w:ascii="Century Schoolbook" w:eastAsia="Times New Roman" w:hAnsi="Century Schoolbook" w:cs="Times New Roman"/>
          <w:szCs w:val="20"/>
        </w:rPr>
        <w:t xml:space="preserve">faculty, </w:t>
      </w:r>
      <w:r w:rsidRPr="00397314">
        <w:rPr>
          <w:rFonts w:ascii="Century Schoolbook" w:eastAsia="Times New Roman" w:hAnsi="Century Schoolbook" w:cs="Times New Roman"/>
          <w:szCs w:val="20"/>
        </w:rPr>
        <w:t>students, and administration, such matters being placed on the University Council agenda in accordance with this constitution and its accompanying bylaws.</w:t>
      </w:r>
    </w:p>
    <w:p w14:paraId="29FF10C9" w14:textId="77777777" w:rsidR="00397314" w:rsidRPr="00397314" w:rsidRDefault="00397314" w:rsidP="007C752F">
      <w:pPr>
        <w:numPr>
          <w:ilvl w:val="12"/>
          <w:numId w:val="0"/>
        </w:numPr>
        <w:overflowPunct w:val="0"/>
        <w:autoSpaceDE w:val="0"/>
        <w:autoSpaceDN w:val="0"/>
        <w:adjustRightInd w:val="0"/>
        <w:spacing w:line="240" w:lineRule="auto"/>
        <w:ind w:left="360" w:hanging="360"/>
        <w:textAlignment w:val="baseline"/>
        <w:rPr>
          <w:rFonts w:ascii="Century Schoolbook" w:eastAsia="Times New Roman" w:hAnsi="Century Schoolbook" w:cs="Times New Roman"/>
          <w:szCs w:val="20"/>
        </w:rPr>
      </w:pPr>
    </w:p>
    <w:p w14:paraId="3933ABB6" w14:textId="127989BF" w:rsidR="00397314" w:rsidRPr="00397314" w:rsidRDefault="00397314" w:rsidP="00397314">
      <w:pPr>
        <w:numPr>
          <w:ilvl w:val="0"/>
          <w:numId w:val="2"/>
        </w:numPr>
        <w:overflowPunct w:val="0"/>
        <w:autoSpaceDE w:val="0"/>
        <w:autoSpaceDN w:val="0"/>
        <w:adjustRightInd w:val="0"/>
        <w:spacing w:after="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To refer appropriate matters to the commissions, senates, </w:t>
      </w:r>
      <w:r w:rsidR="007F416C">
        <w:rPr>
          <w:rFonts w:ascii="Century Schoolbook" w:eastAsia="Times New Roman" w:hAnsi="Century Schoolbook" w:cs="Times New Roman"/>
          <w:szCs w:val="20"/>
        </w:rPr>
        <w:t xml:space="preserve">committees, </w:t>
      </w:r>
      <w:r w:rsidRPr="00397314">
        <w:rPr>
          <w:rFonts w:ascii="Century Schoolbook" w:eastAsia="Times New Roman" w:hAnsi="Century Schoolbook" w:cs="Times New Roman"/>
          <w:szCs w:val="20"/>
        </w:rPr>
        <w:t>groups, or individuals for consideration and recommendations.</w:t>
      </w:r>
    </w:p>
    <w:p w14:paraId="073271A9" w14:textId="77777777" w:rsidR="00135AFA" w:rsidRDefault="00135AFA" w:rsidP="007C752F">
      <w:pPr>
        <w:pStyle w:val="BodyText"/>
        <w:spacing w:before="118"/>
        <w:ind w:left="0" w:right="549" w:firstLine="0"/>
      </w:pPr>
    </w:p>
    <w:p w14:paraId="5196706A" w14:textId="3645BE95" w:rsidR="00135AFA" w:rsidRDefault="00135AFA" w:rsidP="007C752F">
      <w:pPr>
        <w:pStyle w:val="BodyText"/>
        <w:spacing w:before="118"/>
        <w:ind w:left="0" w:right="549" w:firstLine="0"/>
      </w:pPr>
      <w:bookmarkStart w:id="1" w:name="_Hlk91680767"/>
      <w:r>
        <w:t>The University Council can recommend the creation, elimination, or revision of any of its internal or related components. Should a concern arise which calls for the University Council to consider such an action, the matter shall be placed on the Council agenda (in the form of an appropriate resolution) by one of the Commissions, senates, or a University Council member.</w:t>
      </w:r>
      <w:r w:rsidR="00BC079C">
        <w:t xml:space="preserve"> </w:t>
      </w:r>
      <w:r w:rsidR="00BC079C" w:rsidRPr="00135AFA">
        <w:rPr>
          <w:color w:val="000000"/>
        </w:rPr>
        <w:t>Consideration of such an action shall follow the procedures for amending the constitution and/or bylaws contained in Article XI</w:t>
      </w:r>
      <w:r w:rsidR="006B7352">
        <w:rPr>
          <w:color w:val="000000"/>
        </w:rPr>
        <w:t>II</w:t>
      </w:r>
      <w:r w:rsidR="00BC079C" w:rsidRPr="00135AFA">
        <w:rPr>
          <w:color w:val="000000"/>
        </w:rPr>
        <w:t xml:space="preserve"> of this constitution.</w:t>
      </w:r>
      <w:bookmarkEnd w:id="1"/>
    </w:p>
    <w:p w14:paraId="6826852A" w14:textId="7F366B5B" w:rsidR="00135AFA" w:rsidRDefault="00135AFA" w:rsidP="007C752F">
      <w:pPr>
        <w:pStyle w:val="BodyText"/>
        <w:spacing w:before="118"/>
        <w:ind w:left="0" w:right="549" w:firstLine="0"/>
      </w:pPr>
    </w:p>
    <w:p w14:paraId="11ECC625" w14:textId="77777777" w:rsidR="00397314" w:rsidRPr="00397314" w:rsidRDefault="00397314" w:rsidP="007C752F">
      <w:pPr>
        <w:keepNext/>
        <w:overflowPunct w:val="0"/>
        <w:autoSpaceDE w:val="0"/>
        <w:autoSpaceDN w:val="0"/>
        <w:adjustRightInd w:val="0"/>
        <w:spacing w:before="240" w:after="60" w:line="240" w:lineRule="auto"/>
        <w:textAlignment w:val="baseline"/>
        <w:outlineLvl w:val="1"/>
        <w:rPr>
          <w:rFonts w:ascii="Century Schoolbook" w:eastAsia="Times New Roman" w:hAnsi="Century Schoolbook" w:cs="Times New Roman"/>
          <w:b/>
          <w:sz w:val="32"/>
          <w:szCs w:val="20"/>
        </w:rPr>
      </w:pPr>
      <w:r w:rsidRPr="00397314">
        <w:rPr>
          <w:rFonts w:ascii="Century Schoolbook" w:eastAsia="Times New Roman" w:hAnsi="Century Schoolbook" w:cs="Times New Roman"/>
          <w:b/>
          <w:sz w:val="32"/>
          <w:szCs w:val="20"/>
        </w:rPr>
        <w:t>Article IV. Membership</w:t>
      </w:r>
    </w:p>
    <w:p w14:paraId="437A2905"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1. Composition</w:t>
      </w:r>
    </w:p>
    <w:p w14:paraId="40848BC5" w14:textId="3F3A812E"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The</w:t>
      </w:r>
      <w:r w:rsidR="00272CFD">
        <w:rPr>
          <w:rFonts w:ascii="Century Schoolbook" w:eastAsia="Times New Roman" w:hAnsi="Century Schoolbook" w:cs="Times New Roman"/>
          <w:szCs w:val="20"/>
        </w:rPr>
        <w:t xml:space="preserve"> (5</w:t>
      </w:r>
      <w:r w:rsidR="00BA15F0">
        <w:rPr>
          <w:rFonts w:ascii="Century Schoolbook" w:eastAsia="Times New Roman" w:hAnsi="Century Schoolbook" w:cs="Times New Roman"/>
          <w:szCs w:val="20"/>
        </w:rPr>
        <w:t>8</w:t>
      </w:r>
      <w:r w:rsidR="00272CFD">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members of the University Council are:</w:t>
      </w:r>
    </w:p>
    <w:p w14:paraId="03DA09E1" w14:textId="77777777" w:rsidR="00272CFD" w:rsidRDefault="00272CFD" w:rsidP="00272CFD">
      <w:pPr>
        <w:widowControl w:val="0"/>
        <w:spacing w:line="264" w:lineRule="auto"/>
        <w:rPr>
          <w:rFonts w:ascii="Century Schoolbook" w:eastAsia="Century Schoolbook" w:hAnsi="Century Schoolbook" w:cs="Century Schoolbook"/>
        </w:rPr>
      </w:pPr>
      <w:r>
        <w:rPr>
          <w:rFonts w:ascii="Century Schoolbook" w:eastAsia="Century Schoolbook" w:hAnsi="Century Schoolbook" w:cs="Century Schoolbook"/>
          <w:u w:val="single"/>
        </w:rPr>
        <w:t>Ex Officio Members:</w:t>
      </w:r>
    </w:p>
    <w:p w14:paraId="5EB9A3D9" w14:textId="77777777" w:rsidR="00272CFD" w:rsidRDefault="00272CFD"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President of the University (non-voting chair)</w:t>
      </w:r>
    </w:p>
    <w:p w14:paraId="12CFB4FF" w14:textId="77777777" w:rsidR="00272CFD" w:rsidRDefault="00272CFD"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Secretary of the University Council (non-voting)</w:t>
      </w:r>
    </w:p>
    <w:p w14:paraId="455F4319" w14:textId="77777777" w:rsidR="00272CFD" w:rsidRDefault="00272CFD"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Vice President for Policy and Governance (non-voting)</w:t>
      </w:r>
    </w:p>
    <w:p w14:paraId="729DF337" w14:textId="77777777" w:rsidR="00272CFD" w:rsidRDefault="00272CFD" w:rsidP="00272CFD">
      <w:pPr>
        <w:widowControl w:val="0"/>
        <w:numPr>
          <w:ilvl w:val="0"/>
          <w:numId w:val="25"/>
        </w:numPr>
        <w:tabs>
          <w:tab w:val="left" w:pos="499"/>
          <w:tab w:val="left" w:pos="500"/>
        </w:tabs>
        <w:spacing w:before="70"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Executive Vice President and Provost</w:t>
      </w:r>
    </w:p>
    <w:p w14:paraId="30887CB8" w14:textId="0997FBF6" w:rsidR="00272CFD" w:rsidRDefault="00272CFD"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Senior Vice President and Chief Business Officer</w:t>
      </w:r>
    </w:p>
    <w:p w14:paraId="26A9D280" w14:textId="6847570C" w:rsidR="00034A9F" w:rsidRDefault="00034A9F"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 xml:space="preserve">Senior Vice President </w:t>
      </w:r>
      <w:r w:rsidR="00477B54">
        <w:rPr>
          <w:rFonts w:ascii="Century Schoolbook" w:eastAsia="Century Schoolbook" w:hAnsi="Century Schoolbook" w:cs="Century Schoolbook"/>
        </w:rPr>
        <w:t>for Research and Innovation</w:t>
      </w:r>
    </w:p>
    <w:p w14:paraId="7F255C82" w14:textId="77777777" w:rsidR="00272CFD" w:rsidRDefault="00272CFD"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Dean of the Graduate School</w:t>
      </w:r>
    </w:p>
    <w:p w14:paraId="575AD3DF" w14:textId="77777777" w:rsidR="00272CFD" w:rsidRDefault="00272CFD"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Vice President for Human Resources</w:t>
      </w:r>
    </w:p>
    <w:p w14:paraId="527EFA89" w14:textId="77777777" w:rsidR="00272CFD" w:rsidRDefault="00272CFD"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Vice President for Strategic Affairs and Diversity</w:t>
      </w:r>
    </w:p>
    <w:p w14:paraId="6C5E4284" w14:textId="77777777" w:rsidR="00272CFD" w:rsidRDefault="00272CFD"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Vice President for Student Affairs</w:t>
      </w:r>
    </w:p>
    <w:p w14:paraId="772ABF9B" w14:textId="77777777" w:rsidR="00272CFD" w:rsidRDefault="00272CFD"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 xml:space="preserve">Vice Provost for Undergraduate Academic Affairs </w:t>
      </w:r>
    </w:p>
    <w:p w14:paraId="3E058EAD" w14:textId="77777777" w:rsidR="00272CFD" w:rsidRDefault="00272CFD"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Deans of each college</w:t>
      </w:r>
    </w:p>
    <w:p w14:paraId="763F55F1" w14:textId="0D8BD229" w:rsidR="00272CFD" w:rsidRDefault="00272CFD"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lastRenderedPageBreak/>
        <w:t>Dean of University Libraries</w:t>
      </w:r>
    </w:p>
    <w:p w14:paraId="480A1BC7" w14:textId="6CC92969" w:rsidR="00477B54" w:rsidRDefault="00477B54" w:rsidP="00272CFD">
      <w:pPr>
        <w:widowControl w:val="0"/>
        <w:numPr>
          <w:ilvl w:val="0"/>
          <w:numId w:val="25"/>
        </w:numPr>
        <w:tabs>
          <w:tab w:val="left" w:pos="499"/>
          <w:tab w:val="left" w:pos="500"/>
        </w:tabs>
        <w:spacing w:after="0" w:line="269" w:lineRule="auto"/>
        <w:ind w:left="0" w:firstLine="0"/>
        <w:rPr>
          <w:rFonts w:ascii="Century Schoolbook" w:eastAsia="Century Schoolbook" w:hAnsi="Century Schoolbook" w:cs="Century Schoolbook"/>
        </w:rPr>
      </w:pPr>
      <w:r>
        <w:rPr>
          <w:rFonts w:ascii="Century Schoolbook" w:eastAsia="Century Schoolbook" w:hAnsi="Century Schoolbook" w:cs="Century Schoolbook"/>
        </w:rPr>
        <w:t>Dean of the Honors College</w:t>
      </w:r>
    </w:p>
    <w:p w14:paraId="76D0E93F" w14:textId="6D48665C" w:rsidR="00272CFD" w:rsidRDefault="00272CFD" w:rsidP="00272CFD">
      <w:pPr>
        <w:widowControl w:val="0"/>
        <w:numPr>
          <w:ilvl w:val="0"/>
          <w:numId w:val="25"/>
        </w:numPr>
        <w:tabs>
          <w:tab w:val="left" w:pos="499"/>
          <w:tab w:val="left" w:pos="500"/>
        </w:tabs>
        <w:spacing w:after="0" w:line="240" w:lineRule="auto"/>
        <w:ind w:left="540" w:right="3600" w:hanging="540"/>
        <w:rPr>
          <w:rFonts w:ascii="Century Schoolbook" w:eastAsia="Century Schoolbook" w:hAnsi="Century Schoolbook" w:cs="Century Schoolbook"/>
        </w:rPr>
      </w:pPr>
      <w:r>
        <w:rPr>
          <w:rFonts w:ascii="Century Schoolbook" w:eastAsia="Century Schoolbook" w:hAnsi="Century Schoolbook" w:cs="Century Schoolbook"/>
        </w:rPr>
        <w:t>Dept. Heads Council Executive Committee Tri-chairs</w:t>
      </w:r>
    </w:p>
    <w:p w14:paraId="479108E7"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President of the Faculty Senate</w:t>
      </w:r>
    </w:p>
    <w:p w14:paraId="220F58DE"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Immediate Past President of the Faculty Senate</w:t>
      </w:r>
    </w:p>
    <w:p w14:paraId="41D0F30C"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Vice President of the Faculty Senate</w:t>
      </w:r>
    </w:p>
    <w:p w14:paraId="0808E842"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President of the A/P Faculty Senate</w:t>
      </w:r>
    </w:p>
    <w:p w14:paraId="58C2D7BC"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Vice President of the A/P Faculty Senate</w:t>
      </w:r>
    </w:p>
    <w:p w14:paraId="45DB2422"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Secretary of the A/P Faculty Senate</w:t>
      </w:r>
    </w:p>
    <w:p w14:paraId="03060838"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President of the Staff Senate</w:t>
      </w:r>
    </w:p>
    <w:p w14:paraId="1975F3FC"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Vice President of the Staff Senate</w:t>
      </w:r>
    </w:p>
    <w:p w14:paraId="5D1DC165"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Secretary of the Staff Senate</w:t>
      </w:r>
    </w:p>
    <w:p w14:paraId="59912F09"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 xml:space="preserve">President of the Undergraduate Student Senate </w:t>
      </w:r>
    </w:p>
    <w:p w14:paraId="31C642F6"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Vice President of the Undergraduate Student Senate</w:t>
      </w:r>
    </w:p>
    <w:p w14:paraId="1E03B747" w14:textId="427A928F"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 xml:space="preserve">Undergraduate Student Representative to the BOV </w:t>
      </w:r>
    </w:p>
    <w:p w14:paraId="0F9AE574"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Secretary of the Undergraduate Student Senate</w:t>
      </w:r>
    </w:p>
    <w:p w14:paraId="446151A2"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President of the Graduate and Professional Student Senate</w:t>
      </w:r>
    </w:p>
    <w:p w14:paraId="64857A0F" w14:textId="77777777" w:rsidR="00272CFD"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Vice President of the Graduate and Professional Student Senate</w:t>
      </w:r>
    </w:p>
    <w:p w14:paraId="344ADB02" w14:textId="77777777" w:rsidR="00BA15F0" w:rsidRDefault="00272CFD" w:rsidP="00272CFD">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Pr>
          <w:rFonts w:ascii="Century Schoolbook" w:eastAsia="Century Schoolbook" w:hAnsi="Century Schoolbook" w:cs="Century Schoolbook"/>
        </w:rPr>
        <w:t>Secretary and Director of Communications of the Graduate and Professional Student Senate</w:t>
      </w:r>
    </w:p>
    <w:p w14:paraId="58443302" w14:textId="37FA3D61" w:rsidR="00272CFD" w:rsidRPr="00321C77" w:rsidRDefault="00272CFD" w:rsidP="00082897">
      <w:pPr>
        <w:widowControl w:val="0"/>
        <w:numPr>
          <w:ilvl w:val="0"/>
          <w:numId w:val="25"/>
        </w:numPr>
        <w:tabs>
          <w:tab w:val="left" w:pos="499"/>
          <w:tab w:val="left" w:pos="500"/>
        </w:tabs>
        <w:spacing w:after="0" w:line="240" w:lineRule="auto"/>
        <w:ind w:left="0" w:right="3600" w:firstLine="0"/>
        <w:rPr>
          <w:rFonts w:ascii="Century Schoolbook" w:eastAsia="Century Schoolbook" w:hAnsi="Century Schoolbook" w:cs="Century Schoolbook"/>
        </w:rPr>
      </w:pPr>
      <w:r w:rsidRPr="00321C77">
        <w:rPr>
          <w:rFonts w:ascii="Century Schoolbook" w:eastAsia="Century Schoolbook" w:hAnsi="Century Schoolbook" w:cs="Century Schoolbook"/>
        </w:rPr>
        <w:t xml:space="preserve">Graduate/Professional Student Representative to the BOV </w:t>
      </w:r>
      <w:r w:rsidR="00BA15F0">
        <w:rPr>
          <w:rFonts w:ascii="Century Schoolbook" w:eastAsia="Century Schoolbook" w:hAnsi="Century Schoolbook" w:cs="Century Schoolbook"/>
        </w:rPr>
        <w:br/>
      </w:r>
      <w:r w:rsidR="00BA15F0">
        <w:rPr>
          <w:rFonts w:ascii="Century Schoolbook" w:eastAsia="Century Schoolbook" w:hAnsi="Century Schoolbook" w:cs="Century Schoolbook"/>
        </w:rPr>
        <w:br/>
      </w:r>
      <w:r w:rsidRPr="00321C77">
        <w:rPr>
          <w:rFonts w:ascii="Century Schoolbook" w:eastAsia="Century Schoolbook" w:hAnsi="Century Schoolbook" w:cs="Century Schoolbook"/>
          <w:u w:val="single"/>
        </w:rPr>
        <w:t>Elected Members:</w:t>
      </w:r>
    </w:p>
    <w:p w14:paraId="4B65A865" w14:textId="77777777" w:rsidR="00272CFD" w:rsidRDefault="00272CFD" w:rsidP="00272CFD">
      <w:pPr>
        <w:widowControl w:val="0"/>
        <w:numPr>
          <w:ilvl w:val="0"/>
          <w:numId w:val="25"/>
        </w:numPr>
        <w:tabs>
          <w:tab w:val="left" w:pos="499"/>
          <w:tab w:val="left" w:pos="500"/>
        </w:tabs>
        <w:spacing w:after="0" w:line="240" w:lineRule="auto"/>
        <w:ind w:left="0" w:right="383" w:firstLine="0"/>
        <w:rPr>
          <w:rFonts w:ascii="Century Schoolbook" w:eastAsia="Century Schoolbook" w:hAnsi="Century Schoolbook" w:cs="Century Schoolbook"/>
        </w:rPr>
      </w:pPr>
      <w:r>
        <w:rPr>
          <w:rFonts w:ascii="Century Schoolbook" w:eastAsia="Century Schoolbook" w:hAnsi="Century Schoolbook" w:cs="Century Schoolbook"/>
        </w:rPr>
        <w:t xml:space="preserve">One Faculty Senator from each of the academic colleges </w:t>
      </w:r>
    </w:p>
    <w:p w14:paraId="15FA0E46" w14:textId="77777777" w:rsidR="00272CFD" w:rsidRDefault="00272CFD" w:rsidP="00272CFD">
      <w:pPr>
        <w:widowControl w:val="0"/>
        <w:numPr>
          <w:ilvl w:val="0"/>
          <w:numId w:val="25"/>
        </w:numPr>
        <w:tabs>
          <w:tab w:val="left" w:pos="499"/>
          <w:tab w:val="left" w:pos="500"/>
        </w:tabs>
        <w:spacing w:before="1" w:after="0" w:line="268" w:lineRule="auto"/>
        <w:ind w:left="0" w:right="359" w:firstLine="0"/>
        <w:rPr>
          <w:rFonts w:ascii="Century Schoolbook" w:eastAsia="Century Schoolbook" w:hAnsi="Century Schoolbook" w:cs="Century Schoolbook"/>
        </w:rPr>
      </w:pPr>
      <w:r>
        <w:rPr>
          <w:rFonts w:ascii="Century Schoolbook" w:eastAsia="Century Schoolbook" w:hAnsi="Century Schoolbook" w:cs="Century Schoolbook"/>
        </w:rPr>
        <w:t xml:space="preserve">One A/P Faculty Senator </w:t>
      </w:r>
    </w:p>
    <w:p w14:paraId="35025644" w14:textId="77777777" w:rsidR="00272CFD" w:rsidRDefault="00272CFD" w:rsidP="00272CFD">
      <w:pPr>
        <w:widowControl w:val="0"/>
        <w:numPr>
          <w:ilvl w:val="0"/>
          <w:numId w:val="25"/>
        </w:numPr>
        <w:tabs>
          <w:tab w:val="left" w:pos="499"/>
          <w:tab w:val="left" w:pos="500"/>
        </w:tabs>
        <w:spacing w:before="1" w:after="0" w:line="268" w:lineRule="auto"/>
        <w:ind w:left="0" w:right="359" w:firstLine="0"/>
        <w:rPr>
          <w:rFonts w:ascii="Century Schoolbook" w:eastAsia="Century Schoolbook" w:hAnsi="Century Schoolbook" w:cs="Century Schoolbook"/>
        </w:rPr>
      </w:pPr>
      <w:r>
        <w:rPr>
          <w:rFonts w:ascii="Century Schoolbook" w:eastAsia="Century Schoolbook" w:hAnsi="Century Schoolbook" w:cs="Century Schoolbook"/>
        </w:rPr>
        <w:t>Three Staff Senators</w:t>
      </w:r>
    </w:p>
    <w:p w14:paraId="35B44971" w14:textId="77777777" w:rsidR="00272CFD" w:rsidRDefault="00272CFD" w:rsidP="00272CFD">
      <w:pPr>
        <w:widowControl w:val="0"/>
        <w:numPr>
          <w:ilvl w:val="0"/>
          <w:numId w:val="25"/>
        </w:numPr>
        <w:tabs>
          <w:tab w:val="left" w:pos="499"/>
          <w:tab w:val="left" w:pos="500"/>
        </w:tabs>
        <w:spacing w:before="1" w:after="0" w:line="268" w:lineRule="auto"/>
        <w:ind w:left="0" w:right="359" w:firstLine="0"/>
        <w:rPr>
          <w:rFonts w:ascii="Century Schoolbook" w:eastAsia="Century Schoolbook" w:hAnsi="Century Schoolbook" w:cs="Century Schoolbook"/>
        </w:rPr>
      </w:pPr>
      <w:r>
        <w:rPr>
          <w:rFonts w:ascii="Century Schoolbook" w:eastAsia="Century Schoolbook" w:hAnsi="Century Schoolbook" w:cs="Century Schoolbook"/>
        </w:rPr>
        <w:t>Two representatives of the Commission on Equal Opportunity and Diversity</w:t>
      </w:r>
    </w:p>
    <w:p w14:paraId="60724C9D" w14:textId="77777777" w:rsidR="00272CFD" w:rsidRDefault="00272CFD" w:rsidP="00272CFD">
      <w:pPr>
        <w:widowControl w:val="0"/>
        <w:numPr>
          <w:ilvl w:val="0"/>
          <w:numId w:val="25"/>
        </w:numPr>
        <w:tabs>
          <w:tab w:val="left" w:pos="499"/>
          <w:tab w:val="left" w:pos="500"/>
        </w:tabs>
        <w:spacing w:before="1" w:after="0" w:line="268" w:lineRule="auto"/>
        <w:ind w:left="0" w:right="359" w:firstLine="0"/>
        <w:rPr>
          <w:rFonts w:ascii="Century Schoolbook" w:eastAsia="Century Schoolbook" w:hAnsi="Century Schoolbook" w:cs="Century Schoolbook"/>
        </w:rPr>
      </w:pPr>
      <w:r>
        <w:rPr>
          <w:rFonts w:ascii="Century Schoolbook" w:eastAsia="Century Schoolbook" w:hAnsi="Century Schoolbook" w:cs="Century Schoolbook"/>
        </w:rPr>
        <w:t>One representative of the Commission on Outreach and International Affairs</w:t>
      </w:r>
    </w:p>
    <w:p w14:paraId="2D2844A6" w14:textId="77777777" w:rsidR="00D52C5E" w:rsidRDefault="00D52C5E" w:rsidP="00D52C5E">
      <w:pPr>
        <w:pStyle w:val="ListParagraph"/>
        <w:rPr>
          <w:rFonts w:eastAsia="Century Schoolbook" w:cs="Century Schoolbook"/>
          <w:color w:val="000000"/>
          <w:szCs w:val="22"/>
        </w:rPr>
      </w:pPr>
    </w:p>
    <w:p w14:paraId="269EFD3D" w14:textId="3C65D0F9" w:rsidR="00D52C5E" w:rsidRPr="00397314" w:rsidRDefault="00272CFD" w:rsidP="00D52C5E">
      <w:pPr>
        <w:overflowPunct w:val="0"/>
        <w:autoSpaceDE w:val="0"/>
        <w:autoSpaceDN w:val="0"/>
        <w:adjustRightInd w:val="0"/>
        <w:spacing w:line="240" w:lineRule="auto"/>
        <w:textAlignment w:val="baseline"/>
        <w:rPr>
          <w:rFonts w:ascii="Century Schoolbook" w:eastAsia="Times New Roman" w:hAnsi="Century Schoolbook" w:cs="Times New Roman"/>
          <w:szCs w:val="20"/>
        </w:rPr>
      </w:pPr>
      <w:r>
        <w:rPr>
          <w:rFonts w:ascii="Century Schoolbook" w:eastAsia="Century Schoolbook" w:hAnsi="Century Schoolbook" w:cs="Century Schoolbook"/>
          <w:color w:val="000000"/>
        </w:rPr>
        <w:t>Revisions to the membership of the University Council follow the procedures for Amendments contained in Article XIII of this constitution.</w:t>
      </w:r>
      <w:r w:rsidR="00D52C5E" w:rsidRPr="00D52C5E">
        <w:rPr>
          <w:rFonts w:ascii="Century Schoolbook" w:eastAsia="Times New Roman" w:hAnsi="Century Schoolbook" w:cs="Times New Roman"/>
          <w:szCs w:val="20"/>
        </w:rPr>
        <w:t xml:space="preserve"> </w:t>
      </w:r>
    </w:p>
    <w:p w14:paraId="6F5A2404"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2. Voting Privileges</w:t>
      </w:r>
    </w:p>
    <w:p w14:paraId="7024A855" w14:textId="04812131"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All members of </w:t>
      </w:r>
      <w:r w:rsidR="00D0505B">
        <w:rPr>
          <w:rFonts w:ascii="Century Schoolbook" w:eastAsia="Times New Roman" w:hAnsi="Century Schoolbook" w:cs="Times New Roman"/>
          <w:szCs w:val="20"/>
        </w:rPr>
        <w:t xml:space="preserve">the </w:t>
      </w:r>
      <w:r w:rsidRPr="00397314">
        <w:rPr>
          <w:rFonts w:ascii="Century Schoolbook" w:eastAsia="Times New Roman" w:hAnsi="Century Schoolbook" w:cs="Times New Roman"/>
          <w:szCs w:val="20"/>
        </w:rPr>
        <w:t>University Council, exclusive of the chair, the secretary, and the Vice President for Policy and Governance</w:t>
      </w:r>
      <w:r w:rsidR="00FD2CB6">
        <w:rPr>
          <w:rFonts w:ascii="Century Schoolbook" w:eastAsia="Times New Roman" w:hAnsi="Century Schoolbook" w:cs="Times New Roman"/>
          <w:szCs w:val="20"/>
        </w:rPr>
        <w:t>,</w:t>
      </w:r>
      <w:r w:rsidRPr="00397314">
        <w:rPr>
          <w:rFonts w:ascii="Century Schoolbook" w:eastAsia="Times New Roman" w:hAnsi="Century Schoolbook" w:cs="Times New Roman"/>
          <w:szCs w:val="20"/>
        </w:rPr>
        <w:t xml:space="preserve"> shall have voting privileges. </w:t>
      </w:r>
    </w:p>
    <w:p w14:paraId="495AC0E3"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3. Term of Membership</w:t>
      </w:r>
    </w:p>
    <w:p w14:paraId="39A68F9E" w14:textId="701CE308"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Faculty, A/P Faculty and staff senators are elected for terms of three years </w:t>
      </w:r>
      <w:bookmarkStart w:id="2" w:name="_Hlk93136244"/>
      <w:r w:rsidRPr="00397314">
        <w:rPr>
          <w:rFonts w:ascii="Century Schoolbook" w:eastAsia="Times New Roman" w:hAnsi="Century Schoolbook" w:cs="Times New Roman"/>
          <w:szCs w:val="20"/>
        </w:rPr>
        <w:t>and are eligible for re-election</w:t>
      </w:r>
      <w:r w:rsidR="006F77FA">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subject to the bylaws of the respective senate.</w:t>
      </w:r>
      <w:bookmarkEnd w:id="2"/>
      <w:r w:rsidRPr="00397314">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Student representatives are elected for one-year terms and are eligible to serve up to three consecutive terms.</w:t>
      </w:r>
      <w:r w:rsidRPr="00397314">
        <w:rPr>
          <w:rFonts w:ascii="Century Schoolbook" w:eastAsia="Times New Roman" w:hAnsi="Century Schoolbook" w:cs="Times New Roman"/>
          <w:szCs w:val="20"/>
        </w:rPr>
        <w:t xml:space="preserve"> When appropriate, terms are staggered to permit election of approximately one-third each year. </w:t>
      </w:r>
      <w:r w:rsidRPr="00397314">
        <w:rPr>
          <w:rFonts w:ascii="Century Schoolbook" w:eastAsia="Times New Roman" w:hAnsi="Century Schoolbook" w:cs="Times New Roman"/>
          <w:szCs w:val="20"/>
        </w:rPr>
        <w:lastRenderedPageBreak/>
        <w:t xml:space="preserve">Vacancies in unexpired terms are filled by the relevant body.  Persons filling an unexpired term are eligible for re-election to a full term.  Elections are effective the first day of July. </w:t>
      </w:r>
    </w:p>
    <w:p w14:paraId="45E0815B"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4. Alternates, Substitutes, and Visitors</w:t>
      </w:r>
    </w:p>
    <w:p w14:paraId="734891F2" w14:textId="0288582F" w:rsidR="00CF0FDA" w:rsidRPr="00974802" w:rsidRDefault="00397314" w:rsidP="00CF0FDA">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082897">
        <w:rPr>
          <w:rFonts w:ascii="Century Schoolbook" w:eastAsia="Times New Roman" w:hAnsi="Century Schoolbook" w:cs="Times New Roman"/>
          <w:szCs w:val="20"/>
        </w:rPr>
        <w:t xml:space="preserve">The University Council may permit elected alternates with voting privileges and substitute members with voting privileges, where such privileges are not limited by the </w:t>
      </w:r>
      <w:r w:rsidR="00D67FAA" w:rsidRPr="00082897">
        <w:rPr>
          <w:rFonts w:ascii="Century Schoolbook" w:eastAsia="Times New Roman" w:hAnsi="Century Schoolbook" w:cs="Times New Roman"/>
          <w:szCs w:val="20"/>
        </w:rPr>
        <w:t>rules</w:t>
      </w:r>
      <w:r w:rsidRPr="00082897">
        <w:rPr>
          <w:rFonts w:ascii="Century Schoolbook" w:eastAsia="Times New Roman" w:hAnsi="Century Schoolbook" w:cs="Times New Roman"/>
          <w:szCs w:val="20"/>
        </w:rPr>
        <w:t xml:space="preserve"> of the participating group. </w:t>
      </w:r>
      <w:bookmarkStart w:id="3" w:name="_Hlk79744609"/>
      <w:r w:rsidR="00112905" w:rsidRPr="00082897">
        <w:rPr>
          <w:rFonts w:ascii="Century Schoolbook" w:hAnsi="Century Schoolbook"/>
        </w:rPr>
        <w:t xml:space="preserve">Any Virginia Tech employee or student </w:t>
      </w:r>
      <w:r w:rsidRPr="00082897">
        <w:rPr>
          <w:rFonts w:ascii="Century Schoolbook" w:hAnsi="Century Schoolbook"/>
        </w:rPr>
        <w:t xml:space="preserve">may attend </w:t>
      </w:r>
      <w:r w:rsidR="009F2BCA" w:rsidRPr="00082897">
        <w:rPr>
          <w:rFonts w:ascii="Century Schoolbook" w:hAnsi="Century Schoolbook"/>
        </w:rPr>
        <w:t xml:space="preserve">meetings of the </w:t>
      </w:r>
      <w:r w:rsidRPr="00082897">
        <w:rPr>
          <w:rFonts w:ascii="Century Schoolbook" w:hAnsi="Century Schoolbook"/>
        </w:rPr>
        <w:t xml:space="preserve">University Council </w:t>
      </w:r>
      <w:r w:rsidR="009F2BCA" w:rsidRPr="00082897">
        <w:rPr>
          <w:rFonts w:ascii="Century Schoolbook" w:hAnsi="Century Schoolbook"/>
        </w:rPr>
        <w:t xml:space="preserve">and its internal and related components. </w:t>
      </w:r>
      <w:r w:rsidR="00112905" w:rsidRPr="00082897">
        <w:rPr>
          <w:rFonts w:ascii="Century Schoolbook" w:hAnsi="Century Schoolbook"/>
        </w:rPr>
        <w:t xml:space="preserve">Members of the public who wish to attend should contact </w:t>
      </w:r>
      <w:r w:rsidR="009F2BCA" w:rsidRPr="00082897">
        <w:rPr>
          <w:rFonts w:ascii="Century Schoolbook" w:hAnsi="Century Schoolbook"/>
        </w:rPr>
        <w:t>the Office of the Vice President for Policy and Governance</w:t>
      </w:r>
      <w:r w:rsidR="00112905" w:rsidRPr="00082897">
        <w:rPr>
          <w:rFonts w:ascii="Century Schoolbook" w:hAnsi="Century Schoolbook"/>
        </w:rPr>
        <w:t>.</w:t>
      </w:r>
      <w:bookmarkEnd w:id="3"/>
      <w:r w:rsidR="00CF0FDA" w:rsidRPr="00974802">
        <w:rPr>
          <w:rFonts w:ascii="Century Schoolbook" w:eastAsia="Times New Roman" w:hAnsi="Century Schoolbook" w:cs="Times New Roman"/>
          <w:szCs w:val="20"/>
        </w:rPr>
        <w:t xml:space="preserve"> </w:t>
      </w:r>
    </w:p>
    <w:p w14:paraId="68A80A0D" w14:textId="77777777" w:rsidR="00397314" w:rsidRPr="00397314" w:rsidRDefault="00397314" w:rsidP="007C752F">
      <w:pPr>
        <w:keepNext/>
        <w:overflowPunct w:val="0"/>
        <w:autoSpaceDE w:val="0"/>
        <w:autoSpaceDN w:val="0"/>
        <w:adjustRightInd w:val="0"/>
        <w:spacing w:before="240" w:after="60" w:line="240" w:lineRule="auto"/>
        <w:textAlignment w:val="baseline"/>
        <w:outlineLvl w:val="1"/>
        <w:rPr>
          <w:rFonts w:ascii="Century Schoolbook" w:eastAsia="Times New Roman" w:hAnsi="Century Schoolbook" w:cs="Times New Roman"/>
          <w:b/>
          <w:sz w:val="32"/>
          <w:szCs w:val="20"/>
        </w:rPr>
      </w:pPr>
      <w:r w:rsidRPr="00397314">
        <w:rPr>
          <w:rFonts w:ascii="Century Schoolbook" w:eastAsia="Times New Roman" w:hAnsi="Century Schoolbook" w:cs="Times New Roman"/>
          <w:b/>
          <w:sz w:val="32"/>
          <w:szCs w:val="20"/>
        </w:rPr>
        <w:t>Article V. Officers</w:t>
      </w:r>
    </w:p>
    <w:p w14:paraId="1196918E"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1. Officers</w:t>
      </w:r>
    </w:p>
    <w:p w14:paraId="585ABF97" w14:textId="0DCED791"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The officers of the University Council are chair and secretary.</w:t>
      </w:r>
    </w:p>
    <w:p w14:paraId="2C74D6E1" w14:textId="533090DE"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2. Chair</w:t>
      </w:r>
    </w:p>
    <w:p w14:paraId="1964331B" w14:textId="150073A4"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The president of the university is chair of the University Council. In the absence of the president, the executive vice president and provost of the university acts for the president as chair of the University Council.</w:t>
      </w:r>
      <w:r w:rsidR="00645270">
        <w:rPr>
          <w:rFonts w:ascii="Century Schoolbook" w:eastAsia="Times New Roman" w:hAnsi="Century Schoolbook" w:cs="Times New Roman"/>
          <w:szCs w:val="20"/>
        </w:rPr>
        <w:t xml:space="preserve"> If the executive vice president and provost is unable to attend, the president of the Faculty Senate will act as chair.</w:t>
      </w:r>
      <w:r w:rsidR="00C766FE" w:rsidRPr="00C766FE">
        <w:rPr>
          <w:rFonts w:ascii="Century Schoolbook" w:eastAsia="Century Schoolbook" w:hAnsi="Century Schoolbook" w:cs="Century Schoolbook"/>
        </w:rPr>
        <w:t xml:space="preserve"> </w:t>
      </w:r>
      <w:r w:rsidR="00C766FE">
        <w:rPr>
          <w:rFonts w:ascii="Century Schoolbook" w:eastAsia="Century Schoolbook" w:hAnsi="Century Schoolbook" w:cs="Century Schoolbook"/>
        </w:rPr>
        <w:t>When all three are absent, the University Council Cabinet will select an appropriate chair for the meeting or the meeting will be canceled.</w:t>
      </w:r>
      <w:r w:rsidR="001C6AAF">
        <w:rPr>
          <w:rFonts w:ascii="Century Schoolbook" w:eastAsia="Times New Roman" w:hAnsi="Century Schoolbook" w:cs="Times New Roman"/>
          <w:szCs w:val="20"/>
        </w:rPr>
        <w:t xml:space="preserve"> In all cases, the acting chair is ineligible to vote but may appoint a temporary member of the University Council to vote on their behalf. </w:t>
      </w:r>
    </w:p>
    <w:p w14:paraId="34096395"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3. Secretary</w:t>
      </w:r>
    </w:p>
    <w:p w14:paraId="673E1D9F" w14:textId="21AC8562" w:rsid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The </w:t>
      </w:r>
      <w:r w:rsidR="00D56816">
        <w:rPr>
          <w:rFonts w:ascii="Century Schoolbook" w:eastAsia="Times New Roman" w:hAnsi="Century Schoolbook" w:cs="Times New Roman"/>
          <w:szCs w:val="20"/>
        </w:rPr>
        <w:t>s</w:t>
      </w:r>
      <w:r w:rsidRPr="00397314">
        <w:rPr>
          <w:rFonts w:ascii="Century Schoolbook" w:eastAsia="Times New Roman" w:hAnsi="Century Schoolbook" w:cs="Times New Roman"/>
          <w:szCs w:val="20"/>
        </w:rPr>
        <w:t>ecretary of the University Council is appointed by the president of the university.</w:t>
      </w:r>
    </w:p>
    <w:p w14:paraId="0955A251" w14:textId="77777777" w:rsidR="007D4DCB" w:rsidRDefault="007D4DCB" w:rsidP="007D4DCB">
      <w:pPr>
        <w:spacing w:before="120" w:line="240" w:lineRule="auto"/>
        <w:rPr>
          <w:rFonts w:ascii="Century Schoolbook" w:eastAsia="Century Schoolbook" w:hAnsi="Century Schoolbook" w:cs="Century Schoolbook"/>
          <w:b/>
        </w:rPr>
      </w:pPr>
      <w:r>
        <w:rPr>
          <w:rFonts w:ascii="Century Schoolbook" w:eastAsia="Century Schoolbook" w:hAnsi="Century Schoolbook" w:cs="Century Schoolbook"/>
          <w:b/>
        </w:rPr>
        <w:t xml:space="preserve">Section 4. Parliamentarian </w:t>
      </w:r>
    </w:p>
    <w:p w14:paraId="1CE49C87" w14:textId="3540A48A" w:rsidR="007D4DCB" w:rsidRPr="00397314" w:rsidRDefault="007D4DCB" w:rsidP="007D4DCB">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Pr>
          <w:rFonts w:ascii="Century Schoolbook" w:eastAsia="Century Schoolbook" w:hAnsi="Century Schoolbook" w:cs="Century Schoolbook"/>
        </w:rPr>
        <w:t>The Vice President for Policy and Governance serves as the Parliamentarian for University Council and its internal and related components, and shall advise the chair on procedural matters during council meetings. The parliamentarian will be consulted regarding the revision of any portion of the Virginia Tech system of shared governance.</w:t>
      </w:r>
    </w:p>
    <w:p w14:paraId="7CFE224E" w14:textId="77777777" w:rsidR="00397314" w:rsidRPr="00397314" w:rsidRDefault="00397314" w:rsidP="007C752F">
      <w:pPr>
        <w:widowControl w:val="0"/>
        <w:autoSpaceDE w:val="0"/>
        <w:autoSpaceDN w:val="0"/>
        <w:spacing w:before="1" w:line="240" w:lineRule="auto"/>
        <w:outlineLvl w:val="1"/>
        <w:rPr>
          <w:rFonts w:ascii="Century Schoolbook" w:eastAsia="Arial" w:hAnsi="Century Schoolbook" w:cs="Arial"/>
          <w:b/>
          <w:bCs/>
          <w:sz w:val="32"/>
          <w:szCs w:val="32"/>
        </w:rPr>
      </w:pPr>
      <w:r w:rsidRPr="00397314">
        <w:rPr>
          <w:rFonts w:ascii="Century Schoolbook" w:eastAsia="Arial" w:hAnsi="Century Schoolbook" w:cs="Arial"/>
          <w:b/>
          <w:bCs/>
          <w:sz w:val="32"/>
          <w:szCs w:val="32"/>
        </w:rPr>
        <w:t xml:space="preserve">Article VI. University Council Cabinet </w:t>
      </w:r>
    </w:p>
    <w:p w14:paraId="3C770093" w14:textId="77777777" w:rsidR="00397314" w:rsidRPr="00397314" w:rsidRDefault="00397314" w:rsidP="007C752F">
      <w:pPr>
        <w:widowControl w:val="0"/>
        <w:autoSpaceDE w:val="0"/>
        <w:autoSpaceDN w:val="0"/>
        <w:spacing w:before="121" w:line="240" w:lineRule="auto"/>
        <w:outlineLvl w:val="2"/>
        <w:rPr>
          <w:rFonts w:ascii="Century Schoolbook" w:eastAsia="Century Schoolbook" w:hAnsi="Century Schoolbook" w:cs="Century Schoolbook"/>
          <w:b/>
          <w:bCs/>
        </w:rPr>
      </w:pPr>
      <w:r w:rsidRPr="00397314">
        <w:rPr>
          <w:rFonts w:ascii="Century Schoolbook" w:eastAsia="Century Schoolbook" w:hAnsi="Century Schoolbook" w:cs="Century Schoolbook"/>
          <w:b/>
          <w:bCs/>
        </w:rPr>
        <w:t>Section 1. Purposes</w:t>
      </w:r>
    </w:p>
    <w:p w14:paraId="3C5DD328" w14:textId="77777777"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entury Schoolbook" w:hAnsi="Century Schoolbook" w:cs="Century Schoolbook"/>
          <w:color w:val="000000"/>
        </w:rPr>
        <w:t>The purposes of the University Council Cabinet are to provide a small-scale forum for in-depth conversation among shared governance leaders, with a particular focus on the interests and concerns of senate leaders; to help shared governance leaders remain well-informed of the state of the university; and to facilitate collaborative decision-making and coordinated effort across the components of shared governance. </w:t>
      </w:r>
    </w:p>
    <w:p w14:paraId="767A7181" w14:textId="77777777" w:rsidR="00397314" w:rsidRPr="00397314" w:rsidRDefault="00397314" w:rsidP="007C752F">
      <w:pPr>
        <w:widowControl w:val="0"/>
        <w:autoSpaceDE w:val="0"/>
        <w:autoSpaceDN w:val="0"/>
        <w:spacing w:before="121" w:line="240" w:lineRule="auto"/>
        <w:outlineLvl w:val="2"/>
        <w:rPr>
          <w:rFonts w:ascii="Century Schoolbook" w:eastAsia="Century Schoolbook" w:hAnsi="Century Schoolbook" w:cs="Century Schoolbook"/>
          <w:b/>
          <w:bCs/>
        </w:rPr>
      </w:pPr>
      <w:r w:rsidRPr="00397314">
        <w:rPr>
          <w:rFonts w:ascii="Century Schoolbook" w:eastAsia="Century Schoolbook" w:hAnsi="Century Schoolbook" w:cs="Century Schoolbook"/>
          <w:b/>
          <w:bCs/>
        </w:rPr>
        <w:t>Section 2. Functions</w:t>
      </w:r>
    </w:p>
    <w:p w14:paraId="5261691C" w14:textId="7285B93F"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entury Schoolbook" w:hAnsi="Century Schoolbook" w:cs="Century Schoolbook"/>
          <w:color w:val="000000"/>
        </w:rPr>
        <w:t>The functions of the University Council Cabinet are to serve as the executive body of the University Council, to which it is responsible and to which it reports regularly on the disposition of matters submitted to it; to</w:t>
      </w:r>
      <w:r w:rsidR="007D4DCB">
        <w:rPr>
          <w:rFonts w:ascii="Century Schoolbook" w:eastAsia="Century Schoolbook" w:hAnsi="Century Schoolbook" w:cs="Century Schoolbook"/>
          <w:color w:val="000000"/>
        </w:rPr>
        <w:t xml:space="preserve"> administer the business</w:t>
      </w:r>
      <w:r w:rsidRPr="00397314">
        <w:rPr>
          <w:rFonts w:ascii="Century Schoolbook" w:eastAsia="Century Schoolbook" w:hAnsi="Century Schoolbook" w:cs="Century Schoolbook"/>
          <w:color w:val="000000"/>
        </w:rPr>
        <w:t xml:space="preserve"> of the University </w:t>
      </w:r>
      <w:r w:rsidRPr="00397314">
        <w:rPr>
          <w:rFonts w:ascii="Century Schoolbook" w:eastAsia="Century Schoolbook" w:hAnsi="Century Schoolbook" w:cs="Century Schoolbook"/>
          <w:color w:val="000000"/>
        </w:rPr>
        <w:lastRenderedPageBreak/>
        <w:t xml:space="preserve">Council between </w:t>
      </w:r>
      <w:r w:rsidR="001F1BF2">
        <w:rPr>
          <w:rFonts w:ascii="Century Schoolbook" w:eastAsia="Century Schoolbook" w:hAnsi="Century Schoolbook" w:cs="Century Schoolbook"/>
          <w:color w:val="000000"/>
        </w:rPr>
        <w:t>C</w:t>
      </w:r>
      <w:r w:rsidRPr="00397314">
        <w:rPr>
          <w:rFonts w:ascii="Century Schoolbook" w:eastAsia="Century Schoolbook" w:hAnsi="Century Schoolbook" w:cs="Century Schoolbook"/>
          <w:color w:val="000000"/>
        </w:rPr>
        <w:t>ouncil meetings; and to discharge other duties in accordance with the University Council Constitution and Bylaws, including the application of the university mission initiative process described in Article XI</w:t>
      </w:r>
      <w:r w:rsidR="007D4DCB">
        <w:rPr>
          <w:rFonts w:ascii="Century Schoolbook" w:eastAsia="Century Schoolbook" w:hAnsi="Century Schoolbook" w:cs="Century Schoolbook"/>
          <w:color w:val="000000"/>
        </w:rPr>
        <w:t>I</w:t>
      </w:r>
      <w:r w:rsidRPr="00397314">
        <w:rPr>
          <w:rFonts w:ascii="Century Schoolbook" w:eastAsia="Century Schoolbook" w:hAnsi="Century Schoolbook" w:cs="Century Schoolbook"/>
          <w:color w:val="000000"/>
        </w:rPr>
        <w:t xml:space="preserve"> of the constitution and Article IV of the bylaws</w:t>
      </w:r>
      <w:r w:rsidR="007D4DCB">
        <w:rPr>
          <w:rFonts w:ascii="Century Schoolbook" w:eastAsia="Century Schoolbook" w:hAnsi="Century Schoolbook" w:cs="Century Schoolbook"/>
        </w:rPr>
        <w:t>, and the annual shared governance review called for by Article VI of the bylaws.</w:t>
      </w:r>
    </w:p>
    <w:p w14:paraId="7E0A2BC3" w14:textId="0F208C04" w:rsidR="00397314" w:rsidRPr="00397314" w:rsidRDefault="00397314" w:rsidP="007C752F">
      <w:pPr>
        <w:widowControl w:val="0"/>
        <w:autoSpaceDE w:val="0"/>
        <w:autoSpaceDN w:val="0"/>
        <w:spacing w:before="121" w:line="240" w:lineRule="auto"/>
        <w:outlineLvl w:val="2"/>
        <w:rPr>
          <w:rFonts w:ascii="Century Schoolbook" w:eastAsia="Century Schoolbook" w:hAnsi="Century Schoolbook" w:cs="Century Schoolbook"/>
          <w:b/>
          <w:bCs/>
        </w:rPr>
      </w:pPr>
      <w:r w:rsidRPr="00397314">
        <w:rPr>
          <w:rFonts w:ascii="Century Schoolbook" w:eastAsia="Century Schoolbook" w:hAnsi="Century Schoolbook" w:cs="Century Schoolbook"/>
          <w:b/>
          <w:bCs/>
        </w:rPr>
        <w:t>Section 3. Membership</w:t>
      </w:r>
    </w:p>
    <w:p w14:paraId="4B004AE2" w14:textId="03E14466" w:rsidR="00397314" w:rsidRPr="00397314" w:rsidRDefault="00397314" w:rsidP="00152FBC">
      <w:pPr>
        <w:widowControl w:val="0"/>
        <w:autoSpaceDE w:val="0"/>
        <w:autoSpaceDN w:val="0"/>
        <w:spacing w:before="120" w:line="240" w:lineRule="auto"/>
        <w:rPr>
          <w:rFonts w:ascii="Century Schoolbook" w:eastAsia="Century Schoolbook" w:hAnsi="Century Schoolbook" w:cs="Century Schoolbook"/>
        </w:rPr>
      </w:pPr>
      <w:r w:rsidRPr="00397314">
        <w:rPr>
          <w:rFonts w:ascii="Century Schoolbook" w:eastAsia="Century Schoolbook" w:hAnsi="Century Schoolbook" w:cs="Century Schoolbook"/>
        </w:rPr>
        <w:t>The University Council Cabinet consists of the following ex officio members</w:t>
      </w:r>
    </w:p>
    <w:p w14:paraId="65459A77" w14:textId="6EA83F1B" w:rsidR="00397314" w:rsidRDefault="00397314" w:rsidP="00397314">
      <w:pPr>
        <w:widowControl w:val="0"/>
        <w:numPr>
          <w:ilvl w:val="0"/>
          <w:numId w:val="7"/>
        </w:numPr>
        <w:autoSpaceDE w:val="0"/>
        <w:autoSpaceDN w:val="0"/>
        <w:spacing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executive vice president and provost (</w:t>
      </w:r>
      <w:r w:rsidR="000851E8">
        <w:rPr>
          <w:rFonts w:ascii="Century Schoolbook" w:eastAsia="Times New Roman" w:hAnsi="Century Schoolbook" w:cs="Times New Roman"/>
          <w:color w:val="000000"/>
        </w:rPr>
        <w:t>c</w:t>
      </w:r>
      <w:r w:rsidRPr="00397314">
        <w:rPr>
          <w:rFonts w:ascii="Century Schoolbook" w:eastAsia="Times New Roman" w:hAnsi="Century Schoolbook" w:cs="Times New Roman"/>
          <w:color w:val="000000"/>
        </w:rPr>
        <w:t>o-chair)</w:t>
      </w:r>
    </w:p>
    <w:p w14:paraId="32378B46" w14:textId="1DEE2FEC" w:rsidR="000851E8" w:rsidRPr="00397314" w:rsidRDefault="000851E8" w:rsidP="00397314">
      <w:pPr>
        <w:widowControl w:val="0"/>
        <w:numPr>
          <w:ilvl w:val="0"/>
          <w:numId w:val="7"/>
        </w:numPr>
        <w:autoSpaceDE w:val="0"/>
        <w:autoSpaceDN w:val="0"/>
        <w:spacing w:after="0" w:line="240" w:lineRule="auto"/>
        <w:ind w:left="0" w:firstLine="0"/>
        <w:textAlignment w:val="baseline"/>
        <w:rPr>
          <w:rFonts w:ascii="Century Schoolbook" w:eastAsia="Times New Roman" w:hAnsi="Century Schoolbook" w:cs="Times New Roman"/>
          <w:color w:val="000000"/>
        </w:rPr>
      </w:pPr>
      <w:r>
        <w:rPr>
          <w:rFonts w:ascii="Century Schoolbook" w:eastAsia="Times New Roman" w:hAnsi="Century Schoolbook" w:cs="Times New Roman"/>
          <w:color w:val="000000"/>
        </w:rPr>
        <w:t>president of the Faculty Senate (co-chair)</w:t>
      </w:r>
    </w:p>
    <w:p w14:paraId="3A43A351" w14:textId="4789DDDA" w:rsidR="00397314" w:rsidRPr="00397314" w:rsidRDefault="00397314" w:rsidP="00397314">
      <w:pPr>
        <w:widowControl w:val="0"/>
        <w:numPr>
          <w:ilvl w:val="0"/>
          <w:numId w:val="7"/>
        </w:numPr>
        <w:autoSpaceDE w:val="0"/>
        <w:autoSpaceDN w:val="0"/>
        <w:spacing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 xml:space="preserve">senior vice president and chief business officer </w:t>
      </w:r>
    </w:p>
    <w:p w14:paraId="4FDD3D55" w14:textId="77777777" w:rsidR="00397314" w:rsidRPr="00397314" w:rsidRDefault="00397314" w:rsidP="00397314">
      <w:pPr>
        <w:widowControl w:val="0"/>
        <w:numPr>
          <w:ilvl w:val="0"/>
          <w:numId w:val="7"/>
        </w:numPr>
        <w:autoSpaceDE w:val="0"/>
        <w:autoSpaceDN w:val="0"/>
        <w:spacing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vice president for strategic affairs and diversity</w:t>
      </w:r>
    </w:p>
    <w:p w14:paraId="7586B6B9" w14:textId="77777777" w:rsidR="00397314" w:rsidRPr="00397314" w:rsidRDefault="00397314" w:rsidP="00397314">
      <w:pPr>
        <w:widowControl w:val="0"/>
        <w:numPr>
          <w:ilvl w:val="0"/>
          <w:numId w:val="7"/>
        </w:numPr>
        <w:autoSpaceDE w:val="0"/>
        <w:autoSpaceDN w:val="0"/>
        <w:spacing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vice president for policy and governance (non-voting member) </w:t>
      </w:r>
    </w:p>
    <w:p w14:paraId="4C1CD709" w14:textId="12568F10" w:rsidR="00397314" w:rsidRPr="00397314" w:rsidRDefault="00397314" w:rsidP="00397314">
      <w:pPr>
        <w:widowControl w:val="0"/>
        <w:numPr>
          <w:ilvl w:val="0"/>
          <w:numId w:val="7"/>
        </w:numPr>
        <w:autoSpaceDE w:val="0"/>
        <w:autoSpaceDN w:val="0"/>
        <w:spacing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secretary of the University Council (non-voting member)</w:t>
      </w:r>
    </w:p>
    <w:p w14:paraId="0972499E" w14:textId="77777777" w:rsidR="00397314" w:rsidRPr="00397314" w:rsidRDefault="00397314" w:rsidP="007C752F">
      <w:pPr>
        <w:widowControl w:val="0"/>
        <w:autoSpaceDE w:val="0"/>
        <w:autoSpaceDN w:val="0"/>
        <w:spacing w:before="120" w:line="240" w:lineRule="auto"/>
        <w:rPr>
          <w:rFonts w:ascii="Century Schoolbook" w:eastAsia="Century Schoolbook" w:hAnsi="Century Schoolbook" w:cs="Century Schoolbook"/>
        </w:rPr>
      </w:pPr>
      <w:r w:rsidRPr="00397314">
        <w:rPr>
          <w:rFonts w:ascii="Century Schoolbook" w:eastAsia="Century Schoolbook" w:hAnsi="Century Schoolbook" w:cs="Century Schoolbook"/>
        </w:rPr>
        <w:t>in addition to members appointed or elected by the following bodies</w:t>
      </w:r>
    </w:p>
    <w:p w14:paraId="007EE19C" w14:textId="53F0003D" w:rsidR="00397314" w:rsidRPr="00397314" w:rsidRDefault="00397314" w:rsidP="00397314">
      <w:pPr>
        <w:widowControl w:val="0"/>
        <w:numPr>
          <w:ilvl w:val="0"/>
          <w:numId w:val="8"/>
        </w:numPr>
        <w:autoSpaceDE w:val="0"/>
        <w:autoSpaceDN w:val="0"/>
        <w:spacing w:before="120"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 xml:space="preserve">one representative of the Council of </w:t>
      </w:r>
      <w:r w:rsidR="00AF6851">
        <w:rPr>
          <w:rFonts w:ascii="Century Schoolbook" w:eastAsia="Times New Roman" w:hAnsi="Century Schoolbook" w:cs="Times New Roman"/>
          <w:color w:val="000000"/>
        </w:rPr>
        <w:t xml:space="preserve">College </w:t>
      </w:r>
      <w:r w:rsidRPr="00397314">
        <w:rPr>
          <w:rFonts w:ascii="Century Schoolbook" w:eastAsia="Times New Roman" w:hAnsi="Century Schoolbook" w:cs="Times New Roman"/>
          <w:color w:val="000000"/>
        </w:rPr>
        <w:t>Deans </w:t>
      </w:r>
    </w:p>
    <w:p w14:paraId="1EA1BB6C" w14:textId="77777777" w:rsidR="00397314" w:rsidRPr="00397314" w:rsidRDefault="00397314" w:rsidP="00397314">
      <w:pPr>
        <w:widowControl w:val="0"/>
        <w:numPr>
          <w:ilvl w:val="0"/>
          <w:numId w:val="8"/>
        </w:numPr>
        <w:autoSpaceDE w:val="0"/>
        <w:autoSpaceDN w:val="0"/>
        <w:spacing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one representative of the Department Heads Council Executive Committee</w:t>
      </w:r>
    </w:p>
    <w:p w14:paraId="3D9FD5FC" w14:textId="0F10D588" w:rsidR="00397314" w:rsidRPr="00397314" w:rsidRDefault="00397314" w:rsidP="00397314">
      <w:pPr>
        <w:widowControl w:val="0"/>
        <w:numPr>
          <w:ilvl w:val="0"/>
          <w:numId w:val="8"/>
        </w:numPr>
        <w:autoSpaceDE w:val="0"/>
        <w:autoSpaceDN w:val="0"/>
        <w:spacing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t</w:t>
      </w:r>
      <w:r w:rsidR="00BE49B1">
        <w:rPr>
          <w:rFonts w:ascii="Century Schoolbook" w:eastAsia="Times New Roman" w:hAnsi="Century Schoolbook" w:cs="Times New Roman"/>
          <w:color w:val="000000"/>
        </w:rPr>
        <w:t>wo</w:t>
      </w:r>
      <w:r w:rsidRPr="00397314">
        <w:rPr>
          <w:rFonts w:ascii="Century Schoolbook" w:eastAsia="Times New Roman" w:hAnsi="Century Schoolbook" w:cs="Times New Roman"/>
          <w:color w:val="000000"/>
        </w:rPr>
        <w:t xml:space="preserve"> representatives of the Faculty Senate</w:t>
      </w:r>
      <w:r w:rsidR="000851E8">
        <w:rPr>
          <w:rFonts w:ascii="Century Schoolbook" w:eastAsia="Times New Roman" w:hAnsi="Century Schoolbook" w:cs="Times New Roman"/>
          <w:color w:val="000000"/>
        </w:rPr>
        <w:t xml:space="preserve"> (</w:t>
      </w:r>
      <w:r w:rsidR="005272F2">
        <w:rPr>
          <w:rFonts w:ascii="Century Schoolbook" w:eastAsia="Times New Roman" w:hAnsi="Century Schoolbook" w:cs="Times New Roman"/>
          <w:color w:val="000000"/>
        </w:rPr>
        <w:t xml:space="preserve">in addition to </w:t>
      </w:r>
      <w:r w:rsidR="000851E8">
        <w:rPr>
          <w:rFonts w:ascii="Century Schoolbook" w:eastAsia="Times New Roman" w:hAnsi="Century Schoolbook" w:cs="Times New Roman"/>
          <w:color w:val="000000"/>
        </w:rPr>
        <w:t>the Faculty Senate President)</w:t>
      </w:r>
    </w:p>
    <w:p w14:paraId="37E0E8EB" w14:textId="77777777" w:rsidR="00397314" w:rsidRPr="00397314" w:rsidRDefault="00397314" w:rsidP="00397314">
      <w:pPr>
        <w:widowControl w:val="0"/>
        <w:numPr>
          <w:ilvl w:val="0"/>
          <w:numId w:val="8"/>
        </w:numPr>
        <w:autoSpaceDE w:val="0"/>
        <w:autoSpaceDN w:val="0"/>
        <w:spacing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one representative of the A/P Faculty Senate</w:t>
      </w:r>
    </w:p>
    <w:p w14:paraId="4A5462BA" w14:textId="77777777" w:rsidR="00397314" w:rsidRPr="00397314" w:rsidRDefault="00397314" w:rsidP="00397314">
      <w:pPr>
        <w:widowControl w:val="0"/>
        <w:numPr>
          <w:ilvl w:val="0"/>
          <w:numId w:val="8"/>
        </w:numPr>
        <w:autoSpaceDE w:val="0"/>
        <w:autoSpaceDN w:val="0"/>
        <w:spacing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one representative of the Staff Senate</w:t>
      </w:r>
    </w:p>
    <w:p w14:paraId="225C4DDE" w14:textId="77777777" w:rsidR="00397314" w:rsidRPr="00397314" w:rsidRDefault="00397314" w:rsidP="00397314">
      <w:pPr>
        <w:widowControl w:val="0"/>
        <w:numPr>
          <w:ilvl w:val="0"/>
          <w:numId w:val="8"/>
        </w:numPr>
        <w:autoSpaceDE w:val="0"/>
        <w:autoSpaceDN w:val="0"/>
        <w:spacing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one representative of the Undergraduate Student Senate</w:t>
      </w:r>
    </w:p>
    <w:p w14:paraId="4A23FE63" w14:textId="77777777" w:rsidR="00397314" w:rsidRPr="00397314" w:rsidRDefault="00397314" w:rsidP="00397314">
      <w:pPr>
        <w:widowControl w:val="0"/>
        <w:numPr>
          <w:ilvl w:val="0"/>
          <w:numId w:val="8"/>
        </w:numPr>
        <w:autoSpaceDE w:val="0"/>
        <w:autoSpaceDN w:val="0"/>
        <w:spacing w:after="0" w:line="240" w:lineRule="auto"/>
        <w:ind w:left="0" w:firstLine="0"/>
        <w:textAlignment w:val="baseline"/>
        <w:rPr>
          <w:rFonts w:ascii="Century Schoolbook" w:eastAsia="Times New Roman" w:hAnsi="Century Schoolbook" w:cs="Times New Roman"/>
          <w:color w:val="000000"/>
        </w:rPr>
      </w:pPr>
      <w:r w:rsidRPr="00397314">
        <w:rPr>
          <w:rFonts w:ascii="Century Schoolbook" w:eastAsia="Times New Roman" w:hAnsi="Century Schoolbook" w:cs="Times New Roman"/>
          <w:color w:val="000000"/>
        </w:rPr>
        <w:t>one representative of the Graduate and Professional Student Senate</w:t>
      </w:r>
    </w:p>
    <w:p w14:paraId="61E2F368" w14:textId="7CB06B8F"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entury Schoolbook" w:hAnsi="Century Schoolbook" w:cs="Century Schoolbook"/>
        </w:rPr>
        <w:t>Depending on the topic(s) under consideration, other administrators, faculty, A/P faculty, staff, or students may be invited to participate in meetings</w:t>
      </w:r>
      <w:r w:rsidR="00F91399">
        <w:rPr>
          <w:rFonts w:ascii="Century Schoolbook" w:eastAsia="Century Schoolbook" w:hAnsi="Century Schoolbook" w:cs="Century Schoolbook"/>
        </w:rPr>
        <w:t xml:space="preserve"> to consider resource implications and legal and other matters</w:t>
      </w:r>
      <w:r w:rsidRPr="00397314">
        <w:rPr>
          <w:rFonts w:ascii="Century Schoolbook" w:eastAsia="Century Schoolbook" w:hAnsi="Century Schoolbook" w:cs="Century Schoolbook"/>
        </w:rPr>
        <w:t xml:space="preserve">. </w:t>
      </w:r>
    </w:p>
    <w:p w14:paraId="5AA0B5A5" w14:textId="45F39B20"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entury Schoolbook" w:hAnsi="Century Schoolbook" w:cs="Century Schoolbook"/>
        </w:rPr>
        <w:t xml:space="preserve">Members of the University Council Cabinet must also serve on the University Council or attend its meetings. </w:t>
      </w:r>
    </w:p>
    <w:p w14:paraId="6265651D" w14:textId="77777777" w:rsidR="00397314" w:rsidRPr="00397314" w:rsidRDefault="00397314" w:rsidP="007C752F">
      <w:pPr>
        <w:widowControl w:val="0"/>
        <w:autoSpaceDE w:val="0"/>
        <w:autoSpaceDN w:val="0"/>
        <w:spacing w:before="121" w:line="240" w:lineRule="auto"/>
        <w:outlineLvl w:val="2"/>
        <w:rPr>
          <w:rFonts w:ascii="Century Schoolbook" w:eastAsia="Century Schoolbook" w:hAnsi="Century Schoolbook" w:cs="Century Schoolbook"/>
          <w:b/>
          <w:bCs/>
        </w:rPr>
      </w:pPr>
      <w:r w:rsidRPr="00397314">
        <w:rPr>
          <w:rFonts w:ascii="Century Schoolbook" w:eastAsia="Century Schoolbook" w:hAnsi="Century Schoolbook" w:cs="Century Schoolbook"/>
          <w:b/>
          <w:bCs/>
        </w:rPr>
        <w:t>Section 4. Term of Membership</w:t>
      </w:r>
    </w:p>
    <w:p w14:paraId="66E4F222" w14:textId="0B5B5403" w:rsidR="00397314" w:rsidRPr="00397314" w:rsidRDefault="00AF6851" w:rsidP="007C752F">
      <w:pPr>
        <w:widowControl w:val="0"/>
        <w:autoSpaceDE w:val="0"/>
        <w:autoSpaceDN w:val="0"/>
        <w:spacing w:before="118" w:line="240" w:lineRule="auto"/>
        <w:ind w:right="549"/>
        <w:rPr>
          <w:rFonts w:ascii="Century Schoolbook" w:eastAsia="Century Schoolbook" w:hAnsi="Century Schoolbook" w:cs="Century Schoolbook"/>
        </w:rPr>
      </w:pPr>
      <w:r>
        <w:rPr>
          <w:rFonts w:ascii="Century Schoolbook" w:eastAsia="Times New Roman" w:hAnsi="Century Schoolbook"/>
          <w:szCs w:val="20"/>
        </w:rPr>
        <w:t>E</w:t>
      </w:r>
      <w:r w:rsidRPr="00397314">
        <w:rPr>
          <w:rFonts w:ascii="Century Schoolbook" w:eastAsia="Times New Roman" w:hAnsi="Century Schoolbook" w:cs="Times New Roman"/>
          <w:szCs w:val="20"/>
        </w:rPr>
        <w:t xml:space="preserve">xcept for deans, all </w:t>
      </w:r>
      <w:r>
        <w:rPr>
          <w:rFonts w:ascii="Century Schoolbook" w:eastAsia="Times New Roman" w:hAnsi="Century Schoolbook" w:cs="Times New Roman"/>
          <w:szCs w:val="20"/>
        </w:rPr>
        <w:t xml:space="preserve">appointed or elected </w:t>
      </w:r>
      <w:r w:rsidRPr="00397314">
        <w:rPr>
          <w:rFonts w:ascii="Century Schoolbook" w:eastAsia="Times New Roman" w:hAnsi="Century Schoolbook" w:cs="Times New Roman"/>
          <w:szCs w:val="20"/>
        </w:rPr>
        <w:t xml:space="preserve">members </w:t>
      </w:r>
      <w:r>
        <w:rPr>
          <w:rFonts w:ascii="Century Schoolbook" w:eastAsia="Times New Roman" w:hAnsi="Century Schoolbook" w:cs="Times New Roman"/>
          <w:szCs w:val="20"/>
        </w:rPr>
        <w:t xml:space="preserve">serve for </w:t>
      </w:r>
      <w:r>
        <w:rPr>
          <w:rFonts w:ascii="Century Schoolbook" w:eastAsia="Times New Roman" w:hAnsi="Century Schoolbook"/>
          <w:szCs w:val="20"/>
        </w:rPr>
        <w:t>one year</w:t>
      </w:r>
      <w:r w:rsidR="00175DEE">
        <w:rPr>
          <w:rFonts w:ascii="Century Schoolbook" w:eastAsia="Times New Roman" w:hAnsi="Century Schoolbook"/>
          <w:szCs w:val="20"/>
        </w:rPr>
        <w:t xml:space="preserve"> </w:t>
      </w:r>
      <w:r w:rsidR="00175DEE" w:rsidRPr="00397314">
        <w:rPr>
          <w:rFonts w:ascii="Century Schoolbook" w:eastAsia="Times New Roman" w:hAnsi="Century Schoolbook" w:cs="Times New Roman"/>
          <w:szCs w:val="20"/>
        </w:rPr>
        <w:t xml:space="preserve">and are eligible for </w:t>
      </w:r>
      <w:r w:rsidR="00175DEE">
        <w:rPr>
          <w:rFonts w:ascii="Century Schoolbook" w:eastAsia="Times New Roman" w:hAnsi="Century Schoolbook" w:cs="Times New Roman"/>
          <w:szCs w:val="20"/>
        </w:rPr>
        <w:t xml:space="preserve">reappointment or </w:t>
      </w:r>
      <w:r w:rsidR="00175DEE" w:rsidRPr="00397314">
        <w:rPr>
          <w:rFonts w:ascii="Century Schoolbook" w:eastAsia="Times New Roman" w:hAnsi="Century Schoolbook" w:cs="Times New Roman"/>
          <w:szCs w:val="20"/>
        </w:rPr>
        <w:t>reelection</w:t>
      </w:r>
      <w:r w:rsidR="00175DEE">
        <w:rPr>
          <w:rFonts w:ascii="Century Schoolbook" w:eastAsia="Times New Roman" w:hAnsi="Century Schoolbook" w:cs="Times New Roman"/>
          <w:szCs w:val="20"/>
        </w:rPr>
        <w:t xml:space="preserve"> </w:t>
      </w:r>
      <w:r w:rsidR="00175DEE" w:rsidRPr="00397314">
        <w:rPr>
          <w:rFonts w:ascii="Century Schoolbook" w:eastAsia="Times New Roman" w:hAnsi="Century Schoolbook" w:cs="Times New Roman"/>
          <w:szCs w:val="20"/>
        </w:rPr>
        <w:t>subject to the bylaws o</w:t>
      </w:r>
      <w:r w:rsidR="00175DEE">
        <w:rPr>
          <w:rFonts w:ascii="Century Schoolbook" w:eastAsia="Times New Roman" w:hAnsi="Century Schoolbook" w:cs="Times New Roman"/>
          <w:szCs w:val="20"/>
        </w:rPr>
        <w:t xml:space="preserve">r expectations of the appointing or electing body. </w:t>
      </w:r>
      <w:r w:rsidRPr="00397314">
        <w:rPr>
          <w:rFonts w:ascii="Century Schoolbook" w:eastAsia="Times New Roman" w:hAnsi="Century Schoolbook" w:cs="Times New Roman"/>
          <w:szCs w:val="20"/>
        </w:rPr>
        <w:t>Deans are elected by the Council of College Deans and serve for two years.</w:t>
      </w:r>
      <w:r w:rsidR="00397314" w:rsidRPr="00397314">
        <w:rPr>
          <w:rFonts w:ascii="Century Schoolbook" w:eastAsia="Century Schoolbook" w:hAnsi="Century Schoolbook" w:cs="Century Schoolbook"/>
        </w:rPr>
        <w:t xml:space="preserve"> </w:t>
      </w:r>
    </w:p>
    <w:p w14:paraId="400C605B" w14:textId="49B29E0D" w:rsidR="00933C47" w:rsidRPr="00082897" w:rsidRDefault="000309A1" w:rsidP="007C752F">
      <w:pPr>
        <w:widowControl w:val="0"/>
        <w:autoSpaceDE w:val="0"/>
        <w:autoSpaceDN w:val="0"/>
        <w:spacing w:before="118" w:line="240" w:lineRule="auto"/>
        <w:rPr>
          <w:rFonts w:ascii="Century Schoolbook" w:eastAsia="Century Schoolbook" w:hAnsi="Century Schoolbook" w:cs="Century Schoolbook"/>
          <w:b/>
        </w:rPr>
      </w:pPr>
      <w:r w:rsidRPr="00082897">
        <w:rPr>
          <w:rFonts w:ascii="Century Schoolbook" w:eastAsia="Century Schoolbook" w:hAnsi="Century Schoolbook" w:cs="Century Schoolbook"/>
          <w:b/>
        </w:rPr>
        <w:t>Section 5. Alternates, Substitutes, and Visitors</w:t>
      </w:r>
    </w:p>
    <w:p w14:paraId="1FFF1240" w14:textId="56C88EA5" w:rsidR="000309A1" w:rsidRPr="00397314" w:rsidRDefault="00933C47" w:rsidP="007C752F">
      <w:pPr>
        <w:widowControl w:val="0"/>
        <w:autoSpaceDE w:val="0"/>
        <w:autoSpaceDN w:val="0"/>
        <w:spacing w:before="118"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See Article IV </w:t>
      </w:r>
      <w:r w:rsidR="005949AC">
        <w:rPr>
          <w:rFonts w:ascii="Century Schoolbook" w:eastAsia="Century Schoolbook" w:hAnsi="Century Schoolbook" w:cs="Century Schoolbook"/>
        </w:rPr>
        <w:t>Section 4 of the University Council Constitution.</w:t>
      </w:r>
    </w:p>
    <w:p w14:paraId="7C386FB5" w14:textId="77777777" w:rsidR="00397314" w:rsidRPr="00397314" w:rsidRDefault="00397314" w:rsidP="007C752F">
      <w:pPr>
        <w:widowControl w:val="0"/>
        <w:autoSpaceDE w:val="0"/>
        <w:autoSpaceDN w:val="0"/>
        <w:spacing w:before="1" w:line="240" w:lineRule="auto"/>
        <w:outlineLvl w:val="1"/>
        <w:rPr>
          <w:rFonts w:ascii="Century Schoolbook" w:eastAsia="Arial" w:hAnsi="Century Schoolbook" w:cs="Arial"/>
          <w:b/>
          <w:bCs/>
          <w:sz w:val="32"/>
          <w:szCs w:val="32"/>
        </w:rPr>
      </w:pPr>
      <w:r w:rsidRPr="00397314">
        <w:rPr>
          <w:rFonts w:ascii="Century Schoolbook" w:eastAsia="Arial" w:hAnsi="Century Schoolbook" w:cs="Arial"/>
          <w:b/>
          <w:bCs/>
          <w:sz w:val="32"/>
          <w:szCs w:val="32"/>
        </w:rPr>
        <w:t>Article VII. Senates</w:t>
      </w:r>
    </w:p>
    <w:p w14:paraId="3491359B" w14:textId="77777777" w:rsidR="00583FEC" w:rsidRDefault="00583FEC" w:rsidP="00583FEC">
      <w:pPr>
        <w:widowControl w:val="0"/>
        <w:spacing w:before="121" w:line="240" w:lineRule="auto"/>
        <w:rPr>
          <w:rFonts w:ascii="Century Schoolbook" w:eastAsia="Century Schoolbook" w:hAnsi="Century Schoolbook" w:cs="Century Schoolbook"/>
          <w:b/>
        </w:rPr>
      </w:pPr>
      <w:bookmarkStart w:id="4" w:name="_heading=h.1ksv4uv" w:colFirst="0" w:colLast="0"/>
      <w:bookmarkStart w:id="5" w:name="_heading=h.3znysh7" w:colFirst="0" w:colLast="0"/>
      <w:bookmarkStart w:id="6" w:name="_heading=h.2et92p0" w:colFirst="0" w:colLast="0"/>
      <w:bookmarkStart w:id="7" w:name="_heading=h.tyjcwt" w:colFirst="0" w:colLast="0"/>
      <w:bookmarkStart w:id="8" w:name="_heading=h.44sinio" w:colFirst="0" w:colLast="0"/>
      <w:bookmarkStart w:id="9" w:name="_Hlk55459801"/>
      <w:bookmarkEnd w:id="4"/>
      <w:bookmarkEnd w:id="5"/>
      <w:bookmarkEnd w:id="6"/>
      <w:bookmarkEnd w:id="7"/>
      <w:bookmarkEnd w:id="8"/>
      <w:r>
        <w:rPr>
          <w:rFonts w:ascii="Century Schoolbook" w:eastAsia="Century Schoolbook" w:hAnsi="Century Schoolbook" w:cs="Century Schoolbook"/>
          <w:b/>
        </w:rPr>
        <w:t>Section 1. Purpose</w:t>
      </w:r>
    </w:p>
    <w:p w14:paraId="41C24D81" w14:textId="77777777" w:rsidR="00583FEC" w:rsidRDefault="00583FEC" w:rsidP="00583FEC">
      <w:pPr>
        <w:widowControl w:val="0"/>
        <w:spacing w:before="118" w:line="240" w:lineRule="auto"/>
        <w:ind w:right="549"/>
        <w:rPr>
          <w:rFonts w:ascii="Century Schoolbook" w:eastAsia="Century Schoolbook" w:hAnsi="Century Schoolbook" w:cs="Century Schoolbook"/>
        </w:rPr>
      </w:pPr>
      <w:r>
        <w:rPr>
          <w:rFonts w:ascii="Century Schoolbook" w:eastAsia="Century Schoolbook" w:hAnsi="Century Schoolbook" w:cs="Century Schoolbook"/>
        </w:rPr>
        <w:t xml:space="preserve">The senates are accountable to and responsible for representing the collective voice of their respective constituency.  The senates provide representation within our system of shared governance for faculty, A/P faculty, staff, undergraduate students, and </w:t>
      </w:r>
      <w:r>
        <w:rPr>
          <w:rFonts w:ascii="Century Schoolbook" w:eastAsia="Century Schoolbook" w:hAnsi="Century Schoolbook" w:cs="Century Schoolbook"/>
        </w:rPr>
        <w:lastRenderedPageBreak/>
        <w:t>graduate and professional students.</w:t>
      </w:r>
    </w:p>
    <w:p w14:paraId="562431AB" w14:textId="77777777" w:rsidR="00583FEC" w:rsidRDefault="00583FEC" w:rsidP="00583FEC">
      <w:pPr>
        <w:widowControl w:val="0"/>
        <w:spacing w:before="118" w:line="240" w:lineRule="auto"/>
        <w:ind w:right="549"/>
        <w:rPr>
          <w:rFonts w:ascii="Century Schoolbook" w:eastAsia="Century Schoolbook" w:hAnsi="Century Schoolbook" w:cs="Century Schoolbook"/>
        </w:rPr>
      </w:pPr>
      <w:r>
        <w:rPr>
          <w:rFonts w:ascii="Century Schoolbook" w:eastAsia="Century Schoolbook" w:hAnsi="Century Schoolbook" w:cs="Century Schoolbook"/>
        </w:rPr>
        <w:t>To ensure that constituents can identify their senate representatives, senates will maintain membership rolls that are available on public or secure websites accessible to constituents.</w:t>
      </w:r>
    </w:p>
    <w:p w14:paraId="459244DD" w14:textId="77777777" w:rsidR="00583FEC" w:rsidRDefault="00583FEC" w:rsidP="00583FEC">
      <w:pPr>
        <w:widowControl w:val="0"/>
        <w:spacing w:before="121" w:line="240" w:lineRule="auto"/>
        <w:rPr>
          <w:rFonts w:ascii="Century Schoolbook" w:eastAsia="Century Schoolbook" w:hAnsi="Century Schoolbook" w:cs="Century Schoolbook"/>
          <w:b/>
        </w:rPr>
      </w:pPr>
      <w:r>
        <w:rPr>
          <w:rFonts w:ascii="Century Schoolbook" w:eastAsia="Century Schoolbook" w:hAnsi="Century Schoolbook" w:cs="Century Schoolbook"/>
          <w:b/>
        </w:rPr>
        <w:t>Section 2. Functions</w:t>
      </w:r>
    </w:p>
    <w:p w14:paraId="1768A0AA" w14:textId="77777777" w:rsidR="00583FEC" w:rsidRDefault="00583FEC" w:rsidP="00583FEC">
      <w:pPr>
        <w:widowControl w:val="0"/>
        <w:spacing w:before="118" w:line="240" w:lineRule="auto"/>
        <w:ind w:right="549"/>
        <w:rPr>
          <w:rFonts w:ascii="Century Schoolbook" w:eastAsia="Century Schoolbook" w:hAnsi="Century Schoolbook" w:cs="Century Schoolbook"/>
        </w:rPr>
      </w:pPr>
      <w:r>
        <w:rPr>
          <w:rFonts w:ascii="Century Schoolbook" w:eastAsia="Century Schoolbook" w:hAnsi="Century Schoolbook" w:cs="Century Schoolbook"/>
        </w:rPr>
        <w:t>Each senate has a specific area of legislative authority and responsibility as defined below and at least one senate commission assigned to it that is responsible for the crafting of policy recommendations in the form of resolutions. To be advanced as recommendations to the University Council, resolutions of senate commissions must be approved by the appropriate senate under procedures described in Article III of the University Council Bylaws.</w:t>
      </w:r>
    </w:p>
    <w:p w14:paraId="23E84D16" w14:textId="77777777" w:rsidR="00583FEC" w:rsidRDefault="00583FEC" w:rsidP="00583FEC">
      <w:pPr>
        <w:widowControl w:val="0"/>
        <w:spacing w:before="118" w:line="240" w:lineRule="auto"/>
        <w:ind w:right="549"/>
        <w:rPr>
          <w:rFonts w:ascii="Century Schoolbook" w:eastAsia="Century Schoolbook" w:hAnsi="Century Schoolbook" w:cs="Century Schoolbook"/>
        </w:rPr>
      </w:pPr>
      <w:r>
        <w:rPr>
          <w:rFonts w:ascii="Century Schoolbook" w:eastAsia="Century Schoolbook" w:hAnsi="Century Schoolbook" w:cs="Century Schoolbook"/>
        </w:rPr>
        <w:t>In addition to their legislative activities, senates appoint or recommend members to University Council, senate and university commissions, and committees; facilitate the exchange of information between constituencies; provide referral for individual concerns and issues to appropriate organizations or personnel; and accept and share responsibility with the administration, faculty, A/P faculty, staff, and students in all efforts to attain the shared goals of the university.</w:t>
      </w:r>
    </w:p>
    <w:p w14:paraId="21E208BB" w14:textId="77777777" w:rsidR="00583FEC" w:rsidRDefault="00583FEC" w:rsidP="00583FEC">
      <w:pPr>
        <w:widowControl w:val="0"/>
        <w:spacing w:before="118" w:line="240" w:lineRule="auto"/>
        <w:ind w:right="549"/>
        <w:rPr>
          <w:rFonts w:ascii="Century Schoolbook" w:eastAsia="Century Schoolbook" w:hAnsi="Century Schoolbook" w:cs="Century Schoolbook"/>
        </w:rPr>
      </w:pPr>
      <w:r>
        <w:rPr>
          <w:rFonts w:ascii="Century Schoolbook" w:eastAsia="Century Schoolbook" w:hAnsi="Century Schoolbook" w:cs="Century Schoolbook"/>
        </w:rPr>
        <w:t xml:space="preserve">While senates have the right to consider any matter of general interest to its members and to seek wider discourse on these topics within our system of shared governance, concerns that fall outside of senate or commission purviews as delineated in this constitution may not be advanced as resolutions. </w:t>
      </w:r>
    </w:p>
    <w:p w14:paraId="7775A933" w14:textId="77777777" w:rsidR="00583FEC" w:rsidRDefault="00583FEC" w:rsidP="00583FEC">
      <w:pPr>
        <w:widowControl w:val="0"/>
        <w:spacing w:before="121" w:line="240" w:lineRule="auto"/>
        <w:rPr>
          <w:rFonts w:ascii="Century Schoolbook" w:eastAsia="Century Schoolbook" w:hAnsi="Century Schoolbook" w:cs="Century Schoolbook"/>
          <w:b/>
        </w:rPr>
      </w:pPr>
      <w:r>
        <w:rPr>
          <w:rFonts w:ascii="Century Schoolbook" w:eastAsia="Century Schoolbook" w:hAnsi="Century Schoolbook" w:cs="Century Schoolbook"/>
          <w:b/>
        </w:rPr>
        <w:t>Section 3. Administrative and Professional (A/P) Faculty Senate</w:t>
      </w:r>
    </w:p>
    <w:p w14:paraId="77E8FD5D" w14:textId="2EE4EE29" w:rsidR="00583FEC" w:rsidRDefault="00583FEC" w:rsidP="00583FEC">
      <w:pPr>
        <w:widowControl w:val="0"/>
        <w:spacing w:before="118" w:line="240" w:lineRule="auto"/>
        <w:ind w:right="549"/>
        <w:rPr>
          <w:rFonts w:ascii="Century Schoolbook" w:eastAsia="Century Schoolbook" w:hAnsi="Century Schoolbook" w:cs="Century Schoolbook"/>
        </w:rPr>
      </w:pPr>
      <w:r>
        <w:rPr>
          <w:rFonts w:ascii="Century Schoolbook" w:eastAsia="Century Schoolbook" w:hAnsi="Century Schoolbook" w:cs="Century Schoolbook"/>
        </w:rPr>
        <w:t xml:space="preserve">The A/P Faculty Senate shall be representative of the A/P faculty as defined in chapter one of the Faculty Handbook and have the authority and responsibility to act on their behalf through legislative recommendations concerning the working conditions of administrative and professional faculty; procedures for hiring, evaluating, reappointing, disciplining, recognizing, and promoting administrative and professional faculty; benefits, educational, and personal leave; extra-university professional activity; and matters of equity and diversity that affect </w:t>
      </w:r>
      <w:r w:rsidR="00B60411">
        <w:rPr>
          <w:rFonts w:ascii="Century Schoolbook" w:eastAsia="Century Schoolbook" w:hAnsi="Century Schoolbook" w:cs="Century Schoolbook"/>
        </w:rPr>
        <w:t>A/P faculty</w:t>
      </w:r>
      <w:r>
        <w:rPr>
          <w:rFonts w:ascii="Century Schoolbook" w:eastAsia="Century Schoolbook" w:hAnsi="Century Schoolbook" w:cs="Century Schoolbook"/>
        </w:rPr>
        <w:t xml:space="preserve">. Assigned commission: Administrative and Professional Faculty Affairs (CAPFA). </w:t>
      </w:r>
    </w:p>
    <w:p w14:paraId="404CD218" w14:textId="77777777" w:rsidR="00583FEC" w:rsidRDefault="00583FEC" w:rsidP="00583FEC">
      <w:pPr>
        <w:widowControl w:val="0"/>
        <w:spacing w:before="121" w:line="240" w:lineRule="auto"/>
        <w:rPr>
          <w:rFonts w:ascii="Century Schoolbook" w:eastAsia="Century Schoolbook" w:hAnsi="Century Schoolbook" w:cs="Century Schoolbook"/>
          <w:b/>
        </w:rPr>
      </w:pPr>
      <w:r>
        <w:rPr>
          <w:rFonts w:ascii="Century Schoolbook" w:eastAsia="Century Schoolbook" w:hAnsi="Century Schoolbook" w:cs="Century Schoolbook"/>
          <w:b/>
        </w:rPr>
        <w:t xml:space="preserve">Section 4. Faculty Senate </w:t>
      </w:r>
    </w:p>
    <w:p w14:paraId="5E24BF8E" w14:textId="07C3E592" w:rsidR="00583FEC" w:rsidRDefault="00583FEC" w:rsidP="00583FEC">
      <w:pPr>
        <w:widowControl w:val="0"/>
        <w:spacing w:before="118" w:line="240" w:lineRule="auto"/>
        <w:ind w:right="549"/>
        <w:rPr>
          <w:rFonts w:ascii="Century Schoolbook" w:eastAsia="Century Schoolbook" w:hAnsi="Century Schoolbook" w:cs="Century Schoolbook"/>
        </w:rPr>
      </w:pPr>
      <w:r>
        <w:rPr>
          <w:rFonts w:ascii="Century Schoolbook" w:eastAsia="Century Schoolbook" w:hAnsi="Century Schoolbook" w:cs="Century Schoolbook"/>
        </w:rPr>
        <w:t>The Faculty Senate shall be representative of the faculty as defined in chapter one of the Faculty Handbook and have the authority and responsibility to act on their behalf through legislative recommendations</w:t>
      </w:r>
      <w:r>
        <w:t xml:space="preserve"> </w:t>
      </w:r>
      <w:r>
        <w:rPr>
          <w:rFonts w:ascii="Century Schoolbook" w:eastAsia="Century Schoolbook" w:hAnsi="Century Schoolbook" w:cs="Century Schoolbook"/>
        </w:rPr>
        <w:t xml:space="preserve">concerning academic policies and regulations; educational standards, curricula, and methods of instruction; faculty status; matters of equity and diversity that affect faculty; and the working conditions of faculty. Assigned commissions: Faculty Affairs (CFA), Graduate and Professional Studies and Policies (CGPSP), Research (COR), and Undergraduate Studies and Policies (CUSP). </w:t>
      </w:r>
    </w:p>
    <w:p w14:paraId="42D58673" w14:textId="77777777" w:rsidR="00583FEC" w:rsidRDefault="00583FEC" w:rsidP="00583FEC">
      <w:pPr>
        <w:widowControl w:val="0"/>
        <w:spacing w:before="121" w:line="240" w:lineRule="auto"/>
        <w:rPr>
          <w:rFonts w:ascii="Century Schoolbook" w:eastAsia="Century Schoolbook" w:hAnsi="Century Schoolbook" w:cs="Century Schoolbook"/>
          <w:b/>
        </w:rPr>
      </w:pPr>
      <w:r>
        <w:rPr>
          <w:rFonts w:ascii="Century Schoolbook" w:eastAsia="Century Schoolbook" w:hAnsi="Century Schoolbook" w:cs="Century Schoolbook"/>
          <w:b/>
        </w:rPr>
        <w:t xml:space="preserve">Section 5. Graduate and Professional Student Senate </w:t>
      </w:r>
    </w:p>
    <w:p w14:paraId="1493B7C8" w14:textId="014ACA3D" w:rsidR="00583FEC" w:rsidRDefault="00583FEC" w:rsidP="00583FEC">
      <w:pPr>
        <w:widowControl w:val="0"/>
        <w:spacing w:before="121" w:line="240" w:lineRule="auto"/>
        <w:rPr>
          <w:rFonts w:ascii="Century Schoolbook" w:eastAsia="Century Schoolbook" w:hAnsi="Century Schoolbook" w:cs="Century Schoolbook"/>
          <w:b/>
        </w:rPr>
      </w:pPr>
      <w:r>
        <w:rPr>
          <w:rFonts w:ascii="Century Schoolbook" w:eastAsia="Century Schoolbook" w:hAnsi="Century Schoolbook" w:cs="Century Schoolbook"/>
        </w:rPr>
        <w:t xml:space="preserve">The Graduate and Professional Student Senate shall be representative of the entire graduate and professional student body and have the authority and responsibility to act on </w:t>
      </w:r>
      <w:r>
        <w:rPr>
          <w:rFonts w:ascii="Century Schoolbook" w:eastAsia="Century Schoolbook" w:hAnsi="Century Schoolbook" w:cs="Century Schoolbook"/>
        </w:rPr>
        <w:lastRenderedPageBreak/>
        <w:t>their behalf through legislative recommendations concerning campus life; academic and learning environment; working conditions; student health and wellness; dissemination of a portion of the student activity fee to registered graduate student organizations; matters of equity, inclusion, and access that affect graduate and professional students; and the learning conditions of the graduate and professional student body. Assigned commission: Graduate and Professional Student Affairs (CGPSA).</w:t>
      </w:r>
    </w:p>
    <w:p w14:paraId="01FE2A82" w14:textId="77777777" w:rsidR="00583FEC" w:rsidRDefault="00583FEC" w:rsidP="00583FEC">
      <w:pPr>
        <w:widowControl w:val="0"/>
        <w:spacing w:before="121" w:line="240" w:lineRule="auto"/>
        <w:rPr>
          <w:rFonts w:ascii="Century Schoolbook" w:eastAsia="Century Schoolbook" w:hAnsi="Century Schoolbook" w:cs="Century Schoolbook"/>
          <w:b/>
        </w:rPr>
      </w:pPr>
      <w:r>
        <w:rPr>
          <w:rFonts w:ascii="Century Schoolbook" w:eastAsia="Century Schoolbook" w:hAnsi="Century Schoolbook" w:cs="Century Schoolbook"/>
          <w:b/>
        </w:rPr>
        <w:t>Section 6. Staff Senate</w:t>
      </w:r>
    </w:p>
    <w:p w14:paraId="0EB16F35" w14:textId="2D3D427B" w:rsidR="00583FEC" w:rsidRDefault="00583FEC" w:rsidP="00583FEC">
      <w:pPr>
        <w:widowControl w:val="0"/>
        <w:spacing w:before="118" w:line="240" w:lineRule="auto"/>
        <w:ind w:right="549"/>
        <w:rPr>
          <w:rFonts w:ascii="Century Schoolbook" w:eastAsia="Century Schoolbook" w:hAnsi="Century Schoolbook" w:cs="Century Schoolbook"/>
        </w:rPr>
      </w:pPr>
      <w:r>
        <w:rPr>
          <w:rFonts w:ascii="Century Schoolbook" w:eastAsia="Century Schoolbook" w:hAnsi="Century Schoolbook" w:cs="Century Schoolbook"/>
        </w:rPr>
        <w:t>The Staff Senate shall be representative of all classified and university staff, including full and part-time and non-student wage employees, and have the authority and responsibility to act on their behalf concerning policies and regulations involving work environments, benefits, and matters of equity and diversity that affect staff working environments and morale. Assigned commission: Staff Policies and Affairs (CSPA).</w:t>
      </w:r>
    </w:p>
    <w:p w14:paraId="4803FDA7" w14:textId="77777777" w:rsidR="00583FEC" w:rsidRDefault="00583FEC" w:rsidP="00583FEC">
      <w:pPr>
        <w:widowControl w:val="0"/>
        <w:spacing w:before="121" w:line="240" w:lineRule="auto"/>
        <w:rPr>
          <w:rFonts w:ascii="Century Schoolbook" w:eastAsia="Century Schoolbook" w:hAnsi="Century Schoolbook" w:cs="Century Schoolbook"/>
          <w:b/>
        </w:rPr>
      </w:pPr>
      <w:r>
        <w:rPr>
          <w:rFonts w:ascii="Century Schoolbook" w:eastAsia="Century Schoolbook" w:hAnsi="Century Schoolbook" w:cs="Century Schoolbook"/>
          <w:b/>
        </w:rPr>
        <w:t>Section 7. Undergraduate Student Senate</w:t>
      </w:r>
    </w:p>
    <w:p w14:paraId="4794F79F" w14:textId="7A7A9D69" w:rsidR="0074107F" w:rsidRDefault="00583FEC" w:rsidP="007C752F">
      <w:pPr>
        <w:keepNext/>
        <w:overflowPunct w:val="0"/>
        <w:autoSpaceDE w:val="0"/>
        <w:autoSpaceDN w:val="0"/>
        <w:adjustRightInd w:val="0"/>
        <w:spacing w:before="240" w:after="60" w:line="240" w:lineRule="auto"/>
        <w:textAlignment w:val="baseline"/>
        <w:outlineLvl w:val="1"/>
        <w:rPr>
          <w:rFonts w:ascii="Century Schoolbook" w:eastAsia="Century Schoolbook" w:hAnsi="Century Schoolbook" w:cs="Century Schoolbook"/>
        </w:rPr>
      </w:pPr>
      <w:r>
        <w:rPr>
          <w:rFonts w:ascii="Century Schoolbook" w:eastAsia="Century Schoolbook" w:hAnsi="Century Schoolbook" w:cs="Century Schoolbook"/>
        </w:rPr>
        <w:t>The Undergraduate Student Senate shall be representative of the entire undergraduate student body and have the authority and responsibility to act on their behalf through legislative recommendations concerning campus life; academic and learning environment equity; undergraduate student health and wellness; dissemination of a portion of the student activity fee to registered student organizations; matters of equity, inclusion, and access that affect undergraduate students; and the learning conditions of the undergraduate student body. Assigned commission: Undergraduate Student Affairs (CUSA).</w:t>
      </w:r>
    </w:p>
    <w:bookmarkEnd w:id="9"/>
    <w:p w14:paraId="20F9F599" w14:textId="6D16495A" w:rsidR="00397314" w:rsidRPr="00397314" w:rsidRDefault="00397314" w:rsidP="007C752F">
      <w:pPr>
        <w:keepNext/>
        <w:overflowPunct w:val="0"/>
        <w:autoSpaceDE w:val="0"/>
        <w:autoSpaceDN w:val="0"/>
        <w:adjustRightInd w:val="0"/>
        <w:spacing w:before="240" w:after="60" w:line="240" w:lineRule="auto"/>
        <w:textAlignment w:val="baseline"/>
        <w:outlineLvl w:val="1"/>
        <w:rPr>
          <w:rFonts w:ascii="Century Schoolbook" w:eastAsia="Times New Roman" w:hAnsi="Century Schoolbook" w:cs="Times New Roman"/>
          <w:b/>
          <w:sz w:val="32"/>
          <w:szCs w:val="20"/>
        </w:rPr>
      </w:pPr>
      <w:r w:rsidRPr="00397314">
        <w:rPr>
          <w:rFonts w:ascii="Century Schoolbook" w:eastAsia="Times New Roman" w:hAnsi="Century Schoolbook" w:cs="Times New Roman"/>
          <w:b/>
          <w:sz w:val="32"/>
          <w:szCs w:val="20"/>
        </w:rPr>
        <w:t xml:space="preserve">Article </w:t>
      </w:r>
      <w:r w:rsidR="00A055C7">
        <w:rPr>
          <w:rFonts w:ascii="Century Schoolbook" w:eastAsia="Times New Roman" w:hAnsi="Century Schoolbook" w:cs="Times New Roman"/>
          <w:b/>
          <w:sz w:val="32"/>
          <w:szCs w:val="20"/>
        </w:rPr>
        <w:t>VII</w:t>
      </w:r>
      <w:r w:rsidR="00CC2E82">
        <w:rPr>
          <w:rFonts w:ascii="Century Schoolbook" w:eastAsia="Times New Roman" w:hAnsi="Century Schoolbook" w:cs="Times New Roman"/>
          <w:b/>
          <w:sz w:val="32"/>
          <w:szCs w:val="20"/>
        </w:rPr>
        <w:t>I</w:t>
      </w:r>
      <w:r w:rsidRPr="00397314">
        <w:rPr>
          <w:rFonts w:ascii="Century Schoolbook" w:eastAsia="Times New Roman" w:hAnsi="Century Schoolbook" w:cs="Times New Roman"/>
          <w:b/>
          <w:sz w:val="32"/>
          <w:szCs w:val="20"/>
        </w:rPr>
        <w:t>. Commissions</w:t>
      </w:r>
    </w:p>
    <w:p w14:paraId="304FBD09"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1. Organization</w:t>
      </w:r>
    </w:p>
    <w:p w14:paraId="06A77C29" w14:textId="04759129" w:rsidR="00AE4738" w:rsidRPr="00AE4738" w:rsidRDefault="00AE4738" w:rsidP="00AE4738">
      <w:pPr>
        <w:widowControl w:val="0"/>
        <w:spacing w:before="118" w:line="240" w:lineRule="auto"/>
        <w:ind w:right="549"/>
        <w:rPr>
          <w:rFonts w:ascii="Century Schoolbook" w:eastAsia="Century Schoolbook" w:hAnsi="Century Schoolbook" w:cs="Century Schoolbook"/>
        </w:rPr>
      </w:pPr>
      <w:r w:rsidRPr="00AE4738">
        <w:rPr>
          <w:rFonts w:ascii="Century Schoolbook" w:eastAsia="Century Schoolbook" w:hAnsi="Century Schoolbook" w:cs="Century Schoolbook"/>
        </w:rPr>
        <w:t xml:space="preserve">Commissions gather administrators, faculty, A/P faculty, staff, undergraduate students, and graduate and professional students in relatively small numbers to discuss topics and develop policies in the area defined by the commission charge. Each commission is chaired by a faculty, A/P faculty, staff, </w:t>
      </w:r>
      <w:r w:rsidR="000D64E8">
        <w:rPr>
          <w:rFonts w:ascii="Century Schoolbook" w:eastAsia="Century Schoolbook" w:hAnsi="Century Schoolbook" w:cs="Century Schoolbook"/>
        </w:rPr>
        <w:t>under</w:t>
      </w:r>
      <w:r w:rsidRPr="00AE4738">
        <w:rPr>
          <w:rFonts w:ascii="Century Schoolbook" w:eastAsia="Century Schoolbook" w:hAnsi="Century Schoolbook" w:cs="Century Schoolbook"/>
        </w:rPr>
        <w:t xml:space="preserve">graduate student, or </w:t>
      </w:r>
      <w:r w:rsidR="000D64E8">
        <w:rPr>
          <w:rFonts w:ascii="Century Schoolbook" w:eastAsia="Century Schoolbook" w:hAnsi="Century Schoolbook" w:cs="Century Schoolbook"/>
        </w:rPr>
        <w:t xml:space="preserve">graduate and professional </w:t>
      </w:r>
      <w:r w:rsidRPr="00AE4738">
        <w:rPr>
          <w:rFonts w:ascii="Century Schoolbook" w:eastAsia="Century Schoolbook" w:hAnsi="Century Schoolbook" w:cs="Century Schoolbook"/>
        </w:rPr>
        <w:t xml:space="preserve">student member and advised by an </w:t>
      </w:r>
      <w:r w:rsidRPr="00AE4738">
        <w:rPr>
          <w:rFonts w:ascii="Century Schoolbook" w:eastAsia="Century Schoolbook" w:hAnsi="Century Schoolbook" w:cs="Century Schoolbook"/>
          <w:i/>
        </w:rPr>
        <w:t>ex officio</w:t>
      </w:r>
      <w:r w:rsidRPr="00AE4738">
        <w:rPr>
          <w:rFonts w:ascii="Century Schoolbook" w:eastAsia="Century Schoolbook" w:hAnsi="Century Schoolbook" w:cs="Century Schoolbook"/>
        </w:rPr>
        <w:t xml:space="preserve"> administrative faculty member who oversees the unit or office at the core of the commission’s charge and provides support and information to guide the commission’s work. </w:t>
      </w:r>
      <w:r w:rsidRPr="00082897">
        <w:rPr>
          <w:rFonts w:ascii="Century Schoolbook" w:eastAsia="Century Schoolbook" w:hAnsi="Century Schoolbook" w:cs="Century Schoolbook"/>
          <w:i/>
        </w:rPr>
        <w:t>Ex officio</w:t>
      </w:r>
      <w:r w:rsidRPr="00AE4738">
        <w:rPr>
          <w:rFonts w:ascii="Century Schoolbook" w:eastAsia="Century Schoolbook" w:hAnsi="Century Schoolbook" w:cs="Century Schoolbook"/>
        </w:rPr>
        <w:t xml:space="preserve"> and administrative faculty members may not serve as chair of any commission. While the membership of commissions varies in number and mix depending on the charge, all commissions include at least one faculty, A/P faculty, staff, undergraduate student, and graduate and professional student member, making them microcosms of shared governance. </w:t>
      </w:r>
    </w:p>
    <w:p w14:paraId="6804E6F6" w14:textId="6252F17B" w:rsidR="00397314" w:rsidRPr="00397314" w:rsidRDefault="00AE4738" w:rsidP="00AE4738">
      <w:pPr>
        <w:widowControl w:val="0"/>
        <w:autoSpaceDE w:val="0"/>
        <w:autoSpaceDN w:val="0"/>
        <w:spacing w:before="118" w:line="240" w:lineRule="auto"/>
        <w:ind w:right="549"/>
        <w:rPr>
          <w:rFonts w:ascii="Century Schoolbook" w:eastAsia="Century Schoolbook" w:hAnsi="Century Schoolbook" w:cs="Century Schoolbook"/>
        </w:rPr>
      </w:pPr>
      <w:r w:rsidRPr="00AE4738">
        <w:rPr>
          <w:rFonts w:ascii="Century Schoolbook" w:eastAsia="Century Schoolbook" w:hAnsi="Century Schoolbook" w:cs="Century Schoolbook"/>
        </w:rPr>
        <w:t xml:space="preserve">There are two kinds of commissions: senate commissions, which are part of and whose policy recommendations are voted on by senates before advancing to the University Council; and university commissions, which are part of and whose policy recommendations are made directly to the University Council. The charges of all commissions are included in this article. Though senate commissions are part of senates, their charges are maintained within the University Council Constitution and cannot be altered directly by the senates. Memberships of commissions are </w:t>
      </w:r>
      <w:r w:rsidRPr="00AE4738">
        <w:rPr>
          <w:rFonts w:ascii="Century Schoolbook" w:eastAsia="Century Schoolbook" w:hAnsi="Century Schoolbook" w:cs="Century Schoolbook"/>
        </w:rPr>
        <w:lastRenderedPageBreak/>
        <w:t>maintained in the University Council Bylaws.</w:t>
      </w:r>
    </w:p>
    <w:p w14:paraId="792C3578"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2. Responsibilities</w:t>
      </w:r>
    </w:p>
    <w:p w14:paraId="300C24BF" w14:textId="3A25A18A"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The senate commissions report to </w:t>
      </w:r>
      <w:r w:rsidRPr="00397314">
        <w:rPr>
          <w:rFonts w:ascii="Century Schoolbook" w:eastAsia="Century Schoolbook" w:hAnsi="Century Schoolbook" w:cs="Century Schoolbook"/>
        </w:rPr>
        <w:t xml:space="preserve">and </w:t>
      </w:r>
      <w:r w:rsidR="00E15A03">
        <w:rPr>
          <w:rFonts w:ascii="Century Schoolbook" w:eastAsia="Century Schoolbook" w:hAnsi="Century Schoolbook" w:cs="Century Schoolbook"/>
        </w:rPr>
        <w:t>work with</w:t>
      </w:r>
      <w:r w:rsidRPr="00397314">
        <w:rPr>
          <w:rFonts w:ascii="Century Schoolbook" w:eastAsia="Century Schoolbook" w:hAnsi="Century Schoolbook" w:cs="Century Schoolbook"/>
        </w:rPr>
        <w:t xml:space="preserve"> their respective senates</w:t>
      </w:r>
      <w:r w:rsidR="00E15A03">
        <w:rPr>
          <w:rFonts w:ascii="Century Schoolbook" w:eastAsia="Century Schoolbook" w:hAnsi="Century Schoolbook" w:cs="Century Schoolbook"/>
        </w:rPr>
        <w:t xml:space="preserve"> in accordance with their respective charges</w:t>
      </w:r>
      <w:r w:rsidRPr="00397314">
        <w:rPr>
          <w:rFonts w:ascii="Century Schoolbook" w:eastAsia="Century Schoolbook" w:hAnsi="Century Schoolbook" w:cs="Century Schoolbook"/>
        </w:rPr>
        <w:t>.</w:t>
      </w:r>
      <w:r w:rsidRPr="00397314">
        <w:rPr>
          <w:rFonts w:ascii="Century Schoolbook" w:eastAsia="Times New Roman" w:hAnsi="Century Schoolbook" w:cs="Times New Roman"/>
          <w:szCs w:val="20"/>
        </w:rPr>
        <w:t xml:space="preserve">  </w:t>
      </w:r>
      <w:r w:rsidRPr="00397314">
        <w:rPr>
          <w:rFonts w:ascii="Century Schoolbook" w:eastAsia="Century Schoolbook" w:hAnsi="Century Schoolbook" w:cs="Century Schoolbook"/>
        </w:rPr>
        <w:t xml:space="preserve">Chairs of senate commissions shall coordinate their agendas with the appropriate senate and administrative office, and meet with senate leadership on a regular basis according to expectations included in senate bylaws. The university commissions report to the University Council. Chairs of university commissions shall coordinate their agendas with the appropriate administrative unit. </w:t>
      </w:r>
      <w:r w:rsidRPr="00397314">
        <w:rPr>
          <w:rFonts w:ascii="Century Schoolbook" w:eastAsia="Times New Roman" w:hAnsi="Century Schoolbook" w:cs="Times New Roman"/>
          <w:szCs w:val="20"/>
        </w:rPr>
        <w:t>In addition to the functions and duties prescribed for each commission in this article, the commissions shall undertake such other functions and duties as may be delegated to them from time to time by their senate, the University Council, the president, or the Board of Visitors.</w:t>
      </w:r>
    </w:p>
    <w:p w14:paraId="3BEA0E47" w14:textId="585C027A"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3. Election or Appointment of Chair</w:t>
      </w:r>
    </w:p>
    <w:p w14:paraId="1D329834" w14:textId="41DB9894"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entury Schoolbook" w:hAnsi="Century Schoolbook" w:cs="Century Schoolbook"/>
        </w:rPr>
        <w:t>The chairs of senate commissions shall be elected in accordance with the constitution and bylaws of the respective senate, which are subject to the approval requirements of Article X</w:t>
      </w:r>
      <w:r w:rsidR="006C2E0E">
        <w:rPr>
          <w:rFonts w:ascii="Century Schoolbook" w:eastAsia="Century Schoolbook" w:hAnsi="Century Schoolbook" w:cs="Century Schoolbook"/>
        </w:rPr>
        <w:t>IV</w:t>
      </w:r>
      <w:r w:rsidRPr="00397314">
        <w:rPr>
          <w:rFonts w:ascii="Century Schoolbook" w:eastAsia="Century Schoolbook" w:hAnsi="Century Schoolbook" w:cs="Century Schoolbook"/>
        </w:rPr>
        <w:t xml:space="preserve"> of this constitution. </w:t>
      </w:r>
    </w:p>
    <w:p w14:paraId="3905D7A3" w14:textId="5CD7EE11" w:rsidR="00397314" w:rsidRPr="00397314" w:rsidRDefault="00397314" w:rsidP="007C752F">
      <w:pPr>
        <w:widowControl w:val="0"/>
        <w:autoSpaceDE w:val="0"/>
        <w:autoSpaceDN w:val="0"/>
        <w:spacing w:before="118" w:line="240" w:lineRule="auto"/>
        <w:ind w:right="549"/>
        <w:rPr>
          <w:rFonts w:ascii="Century Schoolbook" w:eastAsia="Century Schoolbook" w:hAnsi="Century Schoolbook" w:cs="Century Schoolbook"/>
        </w:rPr>
      </w:pPr>
      <w:r w:rsidRPr="00397314">
        <w:rPr>
          <w:rFonts w:ascii="Century Schoolbook" w:eastAsia="Century Schoolbook" w:hAnsi="Century Schoolbook" w:cs="Century Schoolbook"/>
        </w:rPr>
        <w:t>The chairs of the Commission on Equal Opportunity and Diversity and the Commission on Outreach and International Affairs shall be elected from faculty and staff members of the commission by majority vote of the commission membership present and voting.</w:t>
      </w:r>
    </w:p>
    <w:p w14:paraId="66CE802B" w14:textId="0051B15F" w:rsidR="00907423" w:rsidRDefault="00FC3743"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Pr>
          <w:rFonts w:ascii="Century Schoolbook" w:eastAsia="Times New Roman" w:hAnsi="Century Schoolbook" w:cs="Times New Roman"/>
          <w:szCs w:val="20"/>
        </w:rPr>
        <w:t xml:space="preserve">University </w:t>
      </w:r>
      <w:r w:rsidR="00752DC8">
        <w:rPr>
          <w:rFonts w:ascii="Century Schoolbook" w:eastAsia="Times New Roman" w:hAnsi="Century Schoolbook" w:cs="Times New Roman"/>
          <w:szCs w:val="20"/>
        </w:rPr>
        <w:t xml:space="preserve">Commissions that include vice-chairs </w:t>
      </w:r>
      <w:r w:rsidR="00397314" w:rsidRPr="00397314">
        <w:rPr>
          <w:rFonts w:ascii="Century Schoolbook" w:eastAsia="Times New Roman" w:hAnsi="Century Schoolbook" w:cs="Times New Roman"/>
          <w:szCs w:val="20"/>
        </w:rPr>
        <w:t>shall elect</w:t>
      </w:r>
      <w:r w:rsidR="00752DC8">
        <w:rPr>
          <w:rFonts w:ascii="Century Schoolbook" w:eastAsia="Times New Roman" w:hAnsi="Century Schoolbook" w:cs="Times New Roman"/>
          <w:szCs w:val="20"/>
        </w:rPr>
        <w:t xml:space="preserve"> new vice-chairs</w:t>
      </w:r>
      <w:r w:rsidR="00397314" w:rsidRPr="00397314">
        <w:rPr>
          <w:rFonts w:ascii="Century Schoolbook" w:eastAsia="Times New Roman" w:hAnsi="Century Schoolbook" w:cs="Times New Roman"/>
          <w:szCs w:val="20"/>
        </w:rPr>
        <w:t xml:space="preserve"> from among the continuing eligible members as early as possible during the academic year, but no later than the end of October. The vice</w:t>
      </w:r>
      <w:r w:rsidR="00752DC8">
        <w:rPr>
          <w:rFonts w:ascii="Century Schoolbook" w:eastAsia="Times New Roman" w:hAnsi="Century Schoolbook" w:cs="Times New Roman"/>
          <w:szCs w:val="20"/>
        </w:rPr>
        <w:t>-</w:t>
      </w:r>
      <w:r w:rsidR="00397314" w:rsidRPr="00397314">
        <w:rPr>
          <w:rFonts w:ascii="Century Schoolbook" w:eastAsia="Times New Roman" w:hAnsi="Century Schoolbook" w:cs="Times New Roman"/>
          <w:szCs w:val="20"/>
        </w:rPr>
        <w:t>chair shall serve as needed during the current year and shall become chair of the commission during the subsequent year. Should the vice</w:t>
      </w:r>
      <w:r w:rsidR="00752DC8">
        <w:rPr>
          <w:rFonts w:ascii="Century Schoolbook" w:eastAsia="Times New Roman" w:hAnsi="Century Schoolbook" w:cs="Times New Roman"/>
          <w:szCs w:val="20"/>
        </w:rPr>
        <w:t>-</w:t>
      </w:r>
      <w:r w:rsidR="00397314" w:rsidRPr="00397314">
        <w:rPr>
          <w:rFonts w:ascii="Century Schoolbook" w:eastAsia="Times New Roman" w:hAnsi="Century Schoolbook" w:cs="Times New Roman"/>
          <w:szCs w:val="20"/>
        </w:rPr>
        <w:t>chair be unable to serve as chair in the subsequent year, the commission shall elect a chair from among eligible members.</w:t>
      </w:r>
    </w:p>
    <w:p w14:paraId="59985577" w14:textId="71DC599F" w:rsidR="00397314" w:rsidRPr="00397314" w:rsidRDefault="00907423"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Commission chairs serve one-year terms </w:t>
      </w:r>
      <w:r>
        <w:rPr>
          <w:rFonts w:ascii="Century Schoolbook" w:eastAsia="Times New Roman" w:hAnsi="Century Schoolbook" w:cs="Times New Roman"/>
          <w:szCs w:val="20"/>
        </w:rPr>
        <w:t xml:space="preserve">beginning July 1 </w:t>
      </w:r>
      <w:r w:rsidRPr="00397314">
        <w:rPr>
          <w:rFonts w:ascii="Century Schoolbook" w:eastAsia="Times New Roman" w:hAnsi="Century Schoolbook" w:cs="Times New Roman"/>
          <w:szCs w:val="20"/>
        </w:rPr>
        <w:t>and are eligible for re-election.</w:t>
      </w:r>
      <w:r w:rsidR="00397314" w:rsidRPr="00397314">
        <w:rPr>
          <w:rFonts w:ascii="Century Schoolbook" w:eastAsia="Times New Roman" w:hAnsi="Century Schoolbook" w:cs="Times New Roman"/>
          <w:szCs w:val="20"/>
        </w:rPr>
        <w:t xml:space="preserve"> </w:t>
      </w:r>
    </w:p>
    <w:p w14:paraId="3CD2DC7D" w14:textId="047AC52A"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4. Voting Privileges</w:t>
      </w:r>
    </w:p>
    <w:p w14:paraId="00617C02" w14:textId="65231645"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All members of senate and university commissions shall have voting privileges.</w:t>
      </w:r>
      <w:r w:rsidR="00BC3459">
        <w:rPr>
          <w:rFonts w:ascii="Century Schoolbook" w:eastAsia="Times New Roman" w:hAnsi="Century Schoolbook" w:cs="Times New Roman"/>
          <w:szCs w:val="20"/>
        </w:rPr>
        <w:t xml:space="preserve"> </w:t>
      </w:r>
      <w:r w:rsidR="00BA2634">
        <w:rPr>
          <w:rFonts w:ascii="Century Schoolbook" w:eastAsia="Times New Roman" w:hAnsi="Century Schoolbook" w:cs="Times New Roman"/>
          <w:szCs w:val="20"/>
        </w:rPr>
        <w:t xml:space="preserve">Commission members who are also members of </w:t>
      </w:r>
      <w:r w:rsidR="00DB7EF1">
        <w:rPr>
          <w:rFonts w:ascii="Century Schoolbook" w:eastAsia="Times New Roman" w:hAnsi="Century Schoolbook" w:cs="Times New Roman"/>
          <w:szCs w:val="20"/>
        </w:rPr>
        <w:t xml:space="preserve">a senate </w:t>
      </w:r>
      <w:r w:rsidR="00BA2634">
        <w:rPr>
          <w:rFonts w:ascii="Century Schoolbook" w:eastAsia="Times New Roman" w:hAnsi="Century Schoolbook" w:cs="Times New Roman"/>
          <w:szCs w:val="20"/>
        </w:rPr>
        <w:t>and/</w:t>
      </w:r>
      <w:r w:rsidR="00DB7EF1">
        <w:rPr>
          <w:rFonts w:ascii="Century Schoolbook" w:eastAsia="Times New Roman" w:hAnsi="Century Schoolbook" w:cs="Times New Roman"/>
          <w:szCs w:val="20"/>
        </w:rPr>
        <w:t xml:space="preserve">or University Council may vote </w:t>
      </w:r>
      <w:r w:rsidR="00210820">
        <w:rPr>
          <w:rFonts w:ascii="Century Schoolbook" w:eastAsia="Times New Roman" w:hAnsi="Century Schoolbook" w:cs="Times New Roman"/>
          <w:szCs w:val="20"/>
        </w:rPr>
        <w:t xml:space="preserve">again </w:t>
      </w:r>
      <w:r w:rsidR="00DB7EF1">
        <w:rPr>
          <w:rFonts w:ascii="Century Schoolbook" w:eastAsia="Times New Roman" w:hAnsi="Century Schoolbook" w:cs="Times New Roman"/>
          <w:szCs w:val="20"/>
        </w:rPr>
        <w:t xml:space="preserve">in those bodies on resolutions </w:t>
      </w:r>
      <w:r w:rsidR="00210820">
        <w:rPr>
          <w:rFonts w:ascii="Century Schoolbook" w:eastAsia="Times New Roman" w:hAnsi="Century Schoolbook" w:cs="Times New Roman"/>
          <w:szCs w:val="20"/>
        </w:rPr>
        <w:t xml:space="preserve">advanced by the </w:t>
      </w:r>
      <w:r w:rsidR="00DB7EF1">
        <w:rPr>
          <w:rFonts w:ascii="Century Schoolbook" w:eastAsia="Times New Roman" w:hAnsi="Century Schoolbook" w:cs="Times New Roman"/>
          <w:szCs w:val="20"/>
        </w:rPr>
        <w:t>commission(s) on which they serve.</w:t>
      </w:r>
    </w:p>
    <w:p w14:paraId="36DF0EFA" w14:textId="0E1A3E0B"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5. Term of Membership</w:t>
      </w:r>
    </w:p>
    <w:p w14:paraId="264E53C8" w14:textId="6CEE10E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bookmarkStart w:id="10" w:name="_Hlk92876586"/>
      <w:r w:rsidRPr="00397314">
        <w:rPr>
          <w:rFonts w:ascii="Century Schoolbook" w:eastAsia="Times New Roman" w:hAnsi="Century Schoolbook" w:cs="Times New Roman"/>
          <w:szCs w:val="20"/>
        </w:rPr>
        <w:t xml:space="preserve">Terms of membership of elected representatives on commissions are as follows: except for deans, all non-student members are elected for a term of three years. The number of </w:t>
      </w:r>
      <w:r w:rsidR="009C1271">
        <w:rPr>
          <w:rFonts w:ascii="Century Schoolbook" w:eastAsia="Times New Roman" w:hAnsi="Century Schoolbook" w:cs="Times New Roman"/>
          <w:szCs w:val="20"/>
        </w:rPr>
        <w:t xml:space="preserve">consecutive </w:t>
      </w:r>
      <w:r w:rsidRPr="00397314">
        <w:rPr>
          <w:rFonts w:ascii="Century Schoolbook" w:eastAsia="Times New Roman" w:hAnsi="Century Schoolbook" w:cs="Times New Roman"/>
          <w:szCs w:val="20"/>
        </w:rPr>
        <w:t>terms they may serve is determined by the electing body. Terms are staggered to permit replacement of approximately one-third of the membership each year. Deans are elected by the Council of College Deans and serve for two years.</w:t>
      </w:r>
      <w:bookmarkEnd w:id="10"/>
      <w:r w:rsidRPr="00397314">
        <w:rPr>
          <w:rFonts w:ascii="Century Schoolbook" w:eastAsia="Times New Roman" w:hAnsi="Century Schoolbook" w:cs="Times New Roman"/>
          <w:szCs w:val="20"/>
        </w:rPr>
        <w:t xml:space="preserve"> The student representatives serve for terms of one year and are eligible to serve up to three consecutive terms. Elections are effective the first day of July.</w:t>
      </w:r>
    </w:p>
    <w:p w14:paraId="251C974A" w14:textId="5A708D9B"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Vacancies in unexpired terms are filled by the relevant body.  </w:t>
      </w:r>
    </w:p>
    <w:p w14:paraId="662C439D" w14:textId="7527824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lastRenderedPageBreak/>
        <w:t>Section 6. Alternates, Substitutes, and Visitors</w:t>
      </w:r>
    </w:p>
    <w:p w14:paraId="4B2AC5E3" w14:textId="39421D94" w:rsidR="00397314" w:rsidRPr="00397314" w:rsidRDefault="005949AC"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Pr>
          <w:rFonts w:ascii="Century Schoolbook" w:eastAsia="Times New Roman" w:hAnsi="Century Schoolbook" w:cs="Times New Roman"/>
          <w:szCs w:val="20"/>
        </w:rPr>
        <w:t>See Article IV Section 4 of the University Council Constitution.</w:t>
      </w:r>
      <w:r w:rsidR="00397314" w:rsidRPr="00397314">
        <w:rPr>
          <w:rFonts w:ascii="Century Schoolbook" w:eastAsia="Century Schoolbook" w:hAnsi="Century Schoolbook" w:cs="Century Schoolbook"/>
        </w:rPr>
        <w:t xml:space="preserve"> </w:t>
      </w:r>
    </w:p>
    <w:p w14:paraId="3C8635D0" w14:textId="387594A7" w:rsidR="00AB6123"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b/>
          <w:szCs w:val="20"/>
        </w:rPr>
      </w:pPr>
      <w:r w:rsidRPr="00397314">
        <w:rPr>
          <w:rFonts w:ascii="Century Schoolbook" w:eastAsia="Times New Roman" w:hAnsi="Century Schoolbook" w:cs="Times New Roman"/>
          <w:b/>
          <w:szCs w:val="20"/>
        </w:rPr>
        <w:t xml:space="preserve">Section 7. </w:t>
      </w:r>
      <w:r w:rsidR="00AB6123">
        <w:rPr>
          <w:rFonts w:ascii="Century Schoolbook" w:eastAsia="Times New Roman" w:hAnsi="Century Schoolbook" w:cs="Times New Roman"/>
          <w:b/>
          <w:szCs w:val="20"/>
        </w:rPr>
        <w:t>Senate Commissions</w:t>
      </w:r>
    </w:p>
    <w:p w14:paraId="42F665DD" w14:textId="7D1F8034"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Commission on Administrative and Professional Faculty Affairs (CAPFA)</w:t>
      </w:r>
    </w:p>
    <w:p w14:paraId="01AEA54F" w14:textId="5248F166"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u w:val="single"/>
        </w:rPr>
        <w:t>Charge</w:t>
      </w:r>
      <w:r w:rsidRPr="00397314">
        <w:rPr>
          <w:rFonts w:ascii="Century Schoolbook" w:eastAsia="Times New Roman" w:hAnsi="Century Schoolbook" w:cs="Times New Roman"/>
          <w:szCs w:val="20"/>
        </w:rPr>
        <w:t>: To study, formulate, and recommend to the A/P Faculty Senate</w:t>
      </w:r>
      <w:r w:rsidR="00981167">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 xml:space="preserve">policies and procedures affecting the working conditions of administrative and professional (A/P) faculty. Areas for consideration include morale of administrative and professional faculty; procedures for appointing, </w:t>
      </w:r>
      <w:r w:rsidR="007E624C">
        <w:rPr>
          <w:rFonts w:ascii="Century Schoolbook" w:eastAsia="Times New Roman" w:hAnsi="Century Schoolbook" w:cs="Times New Roman"/>
          <w:szCs w:val="20"/>
        </w:rPr>
        <w:t xml:space="preserve">reappointing, </w:t>
      </w:r>
      <w:r w:rsidRPr="00397314">
        <w:rPr>
          <w:rFonts w:ascii="Century Schoolbook" w:eastAsia="Times New Roman" w:hAnsi="Century Schoolbook" w:cs="Times New Roman"/>
          <w:szCs w:val="20"/>
        </w:rPr>
        <w:t xml:space="preserve">evaluating, disciplining, recognizing, and promoting administrative and professional faculty; benefits, educational and personal leave, and extra-university professional activity; and matters of equity and diversity that affect </w:t>
      </w:r>
      <w:r w:rsidR="00E15A03">
        <w:rPr>
          <w:rFonts w:ascii="Century Schoolbook" w:eastAsia="Times New Roman" w:hAnsi="Century Schoolbook" w:cs="Times New Roman"/>
          <w:szCs w:val="20"/>
        </w:rPr>
        <w:t>A/P faculty</w:t>
      </w:r>
      <w:r w:rsidRPr="00397314">
        <w:rPr>
          <w:rFonts w:ascii="Century Schoolbook" w:eastAsia="Times New Roman" w:hAnsi="Century Schoolbook" w:cs="Times New Roman"/>
          <w:szCs w:val="20"/>
        </w:rPr>
        <w:t xml:space="preserve">. The Commission is also responsible for reviewing </w:t>
      </w:r>
      <w:r w:rsidRPr="00397314">
        <w:rPr>
          <w:rFonts w:ascii="Century Schoolbook" w:eastAsia="Century Schoolbook" w:hAnsi="Century Schoolbook" w:cs="Century Schoolbook"/>
        </w:rPr>
        <w:t>allegations of unprofessional or unethical conduct against an A/P Faculty member and</w:t>
      </w:r>
      <w:r w:rsidRPr="00397314">
        <w:rPr>
          <w:rFonts w:ascii="Century Schoolbook" w:eastAsia="Times New Roman" w:hAnsi="Century Schoolbook" w:cs="Times New Roman"/>
          <w:szCs w:val="20"/>
        </w:rPr>
        <w:t xml:space="preserve"> grievances advanced to the level of the Executive Vice President and Provost or the Vice President for </w:t>
      </w:r>
      <w:r w:rsidR="0048653B">
        <w:rPr>
          <w:rFonts w:ascii="Century Schoolbook" w:eastAsia="Times New Roman" w:hAnsi="Century Schoolbook" w:cs="Times New Roman"/>
          <w:szCs w:val="20"/>
        </w:rPr>
        <w:t>Human Resources</w:t>
      </w:r>
      <w:r w:rsidR="0048653B" w:rsidRPr="00397314">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 xml:space="preserve">and </w:t>
      </w:r>
      <w:r w:rsidR="006D4556">
        <w:rPr>
          <w:rFonts w:ascii="Century Schoolbook" w:eastAsia="Times New Roman" w:hAnsi="Century Schoolbook" w:cs="Times New Roman"/>
          <w:szCs w:val="20"/>
        </w:rPr>
        <w:t>for</w:t>
      </w:r>
      <w:r w:rsidR="006D4556" w:rsidRPr="00397314">
        <w:rPr>
          <w:rFonts w:ascii="Century Schoolbook" w:eastAsia="Times New Roman" w:hAnsi="Century Schoolbook" w:cs="Times New Roman"/>
          <w:szCs w:val="20"/>
        </w:rPr>
        <w:t xml:space="preserve"> advis</w:t>
      </w:r>
      <w:r w:rsidR="006D4556">
        <w:rPr>
          <w:rFonts w:ascii="Century Schoolbook" w:eastAsia="Times New Roman" w:hAnsi="Century Schoolbook" w:cs="Times New Roman"/>
          <w:szCs w:val="20"/>
        </w:rPr>
        <w:t>ing</w:t>
      </w:r>
      <w:r w:rsidR="006D4556" w:rsidRPr="00397314">
        <w:rPr>
          <w:rFonts w:ascii="Century Schoolbook" w:eastAsia="Century Schoolbook" w:hAnsi="Century Schoolbook" w:cs="Century Schoolbook"/>
        </w:rPr>
        <w:t xml:space="preserve"> </w:t>
      </w:r>
      <w:r w:rsidRPr="00397314">
        <w:rPr>
          <w:rFonts w:ascii="Century Schoolbook" w:eastAsia="Century Schoolbook" w:hAnsi="Century Schoolbook" w:cs="Century Schoolbook"/>
        </w:rPr>
        <w:t>the</w:t>
      </w:r>
      <w:r w:rsidR="006D4556">
        <w:rPr>
          <w:rFonts w:ascii="Century Schoolbook" w:eastAsia="Century Schoolbook" w:hAnsi="Century Schoolbook" w:cs="Century Schoolbook"/>
        </w:rPr>
        <w:t>se</w:t>
      </w:r>
      <w:r w:rsidRPr="00397314">
        <w:rPr>
          <w:rFonts w:ascii="Century Schoolbook" w:eastAsia="Times New Roman" w:hAnsi="Century Schoolbook" w:cs="Times New Roman"/>
          <w:szCs w:val="20"/>
        </w:rPr>
        <w:t xml:space="preserve"> </w:t>
      </w:r>
      <w:r w:rsidR="006D4556">
        <w:rPr>
          <w:rFonts w:ascii="Century Schoolbook" w:eastAsia="Times New Roman" w:hAnsi="Century Schoolbook" w:cs="Times New Roman"/>
          <w:szCs w:val="20"/>
        </w:rPr>
        <w:t xml:space="preserve">administrators </w:t>
      </w:r>
      <w:r w:rsidRPr="00397314">
        <w:rPr>
          <w:rFonts w:ascii="Century Schoolbook" w:eastAsia="Times New Roman" w:hAnsi="Century Schoolbook" w:cs="Times New Roman"/>
          <w:szCs w:val="20"/>
        </w:rPr>
        <w:t xml:space="preserve">prior to </w:t>
      </w:r>
      <w:r w:rsidR="006D4556">
        <w:rPr>
          <w:rFonts w:ascii="Century Schoolbook" w:eastAsia="Times New Roman" w:hAnsi="Century Schoolbook" w:cs="Times New Roman"/>
          <w:szCs w:val="20"/>
        </w:rPr>
        <w:t xml:space="preserve">their </w:t>
      </w:r>
      <w:proofErr w:type="gramStart"/>
      <w:r w:rsidR="006D4556">
        <w:rPr>
          <w:rFonts w:ascii="Century Schoolbook" w:eastAsia="Times New Roman" w:hAnsi="Century Schoolbook" w:cs="Times New Roman"/>
          <w:szCs w:val="20"/>
        </w:rPr>
        <w:t xml:space="preserve">taking </w:t>
      </w:r>
      <w:r w:rsidRPr="00397314">
        <w:rPr>
          <w:rFonts w:ascii="Century Schoolbook" w:eastAsia="Times New Roman" w:hAnsi="Century Schoolbook" w:cs="Times New Roman"/>
          <w:szCs w:val="20"/>
        </w:rPr>
        <w:t>action</w:t>
      </w:r>
      <w:proofErr w:type="gramEnd"/>
      <w:r w:rsidRPr="00397314">
        <w:rPr>
          <w:rFonts w:ascii="Century Schoolbook" w:eastAsia="Times New Roman" w:hAnsi="Century Schoolbook" w:cs="Times New Roman"/>
          <w:szCs w:val="20"/>
        </w:rPr>
        <w:t>.</w:t>
      </w:r>
    </w:p>
    <w:p w14:paraId="00FD62EB" w14:textId="140314F2" w:rsidR="00AB6123" w:rsidRPr="00AB6123" w:rsidRDefault="00AB6123" w:rsidP="00AB6123">
      <w:pPr>
        <w:overflowPunct w:val="0"/>
        <w:autoSpaceDE w:val="0"/>
        <w:autoSpaceDN w:val="0"/>
        <w:adjustRightInd w:val="0"/>
        <w:spacing w:line="240" w:lineRule="auto"/>
        <w:textAlignment w:val="baseline"/>
        <w:rPr>
          <w:rFonts w:ascii="Century Schoolbook" w:eastAsia="Times New Roman" w:hAnsi="Century Schoolbook" w:cs="Times New Roman"/>
          <w:szCs w:val="20"/>
        </w:rPr>
      </w:pPr>
      <w:r w:rsidRPr="00AB6123">
        <w:rPr>
          <w:rFonts w:ascii="Century Schoolbook" w:eastAsia="Times New Roman" w:hAnsi="Century Schoolbook" w:cs="Times New Roman"/>
          <w:b/>
          <w:szCs w:val="20"/>
        </w:rPr>
        <w:t>Commission on Faculty Affairs (CFA)</w:t>
      </w:r>
    </w:p>
    <w:p w14:paraId="71ACDE93" w14:textId="6DC9CAB0" w:rsidR="00397314" w:rsidRPr="00397314" w:rsidRDefault="00AB6123" w:rsidP="00AB6123">
      <w:pPr>
        <w:overflowPunct w:val="0"/>
        <w:autoSpaceDE w:val="0"/>
        <w:autoSpaceDN w:val="0"/>
        <w:adjustRightInd w:val="0"/>
        <w:spacing w:line="240" w:lineRule="auto"/>
        <w:textAlignment w:val="baseline"/>
        <w:rPr>
          <w:rFonts w:ascii="Century Schoolbook" w:eastAsia="Times New Roman" w:hAnsi="Century Schoolbook" w:cs="Times New Roman"/>
          <w:szCs w:val="20"/>
        </w:rPr>
      </w:pPr>
      <w:r w:rsidRPr="00AB6123">
        <w:rPr>
          <w:rFonts w:ascii="Century Schoolbook" w:eastAsia="Times New Roman" w:hAnsi="Century Schoolbook" w:cs="Times New Roman"/>
          <w:szCs w:val="20"/>
          <w:u w:val="single"/>
        </w:rPr>
        <w:t>Charge</w:t>
      </w:r>
      <w:r w:rsidRPr="00AB6123">
        <w:rPr>
          <w:rFonts w:ascii="Century Schoolbook" w:eastAsia="Times New Roman" w:hAnsi="Century Schoolbook" w:cs="Times New Roman"/>
          <w:szCs w:val="20"/>
        </w:rPr>
        <w:t xml:space="preserve">: To study, formulate, and recommend to the Faculty Senate policies and procedures affecting faculty working conditions and </w:t>
      </w:r>
      <w:r w:rsidR="004D6920">
        <w:rPr>
          <w:rFonts w:ascii="Century Schoolbook" w:eastAsia="Times New Roman" w:hAnsi="Century Schoolbook" w:cs="Times New Roman"/>
          <w:szCs w:val="20"/>
        </w:rPr>
        <w:t xml:space="preserve">the </w:t>
      </w:r>
      <w:r w:rsidRPr="00AB6123">
        <w:rPr>
          <w:rFonts w:ascii="Century Schoolbook" w:eastAsia="Times New Roman" w:hAnsi="Century Schoolbook" w:cs="Times New Roman"/>
          <w:szCs w:val="20"/>
        </w:rPr>
        <w:t xml:space="preserve">professional standing of all faculty who qualify for membership in the Faculty Senate. Areas for consideration include commencement; academic freedom and faculty morale; procedures for appointing, evaluating, disciplining, </w:t>
      </w:r>
      <w:r w:rsidR="00F506FC">
        <w:rPr>
          <w:rFonts w:ascii="Century Schoolbook" w:eastAsia="Times New Roman" w:hAnsi="Century Schoolbook" w:cs="Times New Roman"/>
          <w:szCs w:val="20"/>
        </w:rPr>
        <w:t xml:space="preserve">and </w:t>
      </w:r>
      <w:r w:rsidRPr="00AB6123">
        <w:rPr>
          <w:rFonts w:ascii="Century Schoolbook" w:eastAsia="Times New Roman" w:hAnsi="Century Schoolbook" w:cs="Times New Roman"/>
          <w:szCs w:val="20"/>
        </w:rPr>
        <w:t>recognizing faculty</w:t>
      </w:r>
      <w:r w:rsidR="004D6920">
        <w:rPr>
          <w:rFonts w:ascii="Century Schoolbook" w:eastAsia="Times New Roman" w:hAnsi="Century Schoolbook" w:cs="Times New Roman"/>
          <w:szCs w:val="20"/>
        </w:rPr>
        <w:t>,</w:t>
      </w:r>
      <w:r w:rsidRPr="00AB6123">
        <w:rPr>
          <w:rFonts w:ascii="Century Schoolbook" w:eastAsia="Times New Roman" w:hAnsi="Century Schoolbook" w:cs="Times New Roman"/>
          <w:szCs w:val="20"/>
        </w:rPr>
        <w:t xml:space="preserve"> including department heads and chairs; tenure and/or promotion, benefits, academic and personal leave, and extra-university professional activity; and matters of equity and diversity that affect </w:t>
      </w:r>
      <w:r w:rsidR="00E15A03">
        <w:rPr>
          <w:rFonts w:ascii="Century Schoolbook" w:eastAsia="Times New Roman" w:hAnsi="Century Schoolbook" w:cs="Times New Roman"/>
          <w:szCs w:val="20"/>
        </w:rPr>
        <w:t>faculty</w:t>
      </w:r>
      <w:r w:rsidRPr="00AB6123">
        <w:rPr>
          <w:rFonts w:ascii="Century Schoolbook" w:eastAsia="Times New Roman" w:hAnsi="Century Schoolbook" w:cs="Times New Roman"/>
          <w:szCs w:val="20"/>
        </w:rPr>
        <w:t>.</w:t>
      </w:r>
    </w:p>
    <w:p w14:paraId="1A7D9158" w14:textId="7B4B1D61" w:rsidR="00AB6123" w:rsidRPr="00AB6123" w:rsidRDefault="00AB6123"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AB6123">
        <w:rPr>
          <w:rFonts w:ascii="Century Schoolbook" w:eastAsia="Times New Roman" w:hAnsi="Century Schoolbook" w:cs="Times New Roman"/>
          <w:b/>
          <w:szCs w:val="20"/>
        </w:rPr>
        <w:t>Commission on Graduate and Professional Studies and Policies</w:t>
      </w:r>
      <w:r w:rsidR="00D859E0">
        <w:rPr>
          <w:rFonts w:ascii="Century Schoolbook" w:eastAsia="Times New Roman" w:hAnsi="Century Schoolbook" w:cs="Times New Roman"/>
          <w:b/>
          <w:szCs w:val="20"/>
        </w:rPr>
        <w:t xml:space="preserve"> </w:t>
      </w:r>
      <w:r w:rsidR="00FD6976">
        <w:rPr>
          <w:rFonts w:ascii="Century Schoolbook" w:eastAsia="Times New Roman" w:hAnsi="Century Schoolbook" w:cs="Times New Roman"/>
          <w:b/>
          <w:szCs w:val="20"/>
        </w:rPr>
        <w:t>(CGPSP)</w:t>
      </w:r>
    </w:p>
    <w:p w14:paraId="5E3D8CFF" w14:textId="4E347E55" w:rsidR="00AB6123" w:rsidRPr="00AB6123" w:rsidRDefault="00AB6123"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rPr>
      </w:pPr>
      <w:r w:rsidRPr="00AB6123">
        <w:rPr>
          <w:rFonts w:ascii="Century Schoolbook" w:eastAsia="Times New Roman" w:hAnsi="Century Schoolbook" w:cs="Times New Roman"/>
          <w:szCs w:val="20"/>
          <w:u w:val="single"/>
        </w:rPr>
        <w:t>Charge</w:t>
      </w:r>
      <w:r w:rsidRPr="00AB6123">
        <w:rPr>
          <w:rFonts w:ascii="Century Schoolbook" w:eastAsia="Times New Roman" w:hAnsi="Century Schoolbook" w:cs="Times New Roman"/>
          <w:szCs w:val="20"/>
        </w:rPr>
        <w:t xml:space="preserve">: To </w:t>
      </w:r>
      <w:r w:rsidRPr="00AB6123">
        <w:rPr>
          <w:rFonts w:ascii="Century Schoolbook" w:eastAsia="Times New Roman" w:hAnsi="Century Schoolbook" w:cs="Times New Roman"/>
        </w:rPr>
        <w:t xml:space="preserve">study, formulate, and recommend to the Faculty Senate policies and procedures concerning </w:t>
      </w:r>
      <w:r w:rsidR="00005AA1">
        <w:rPr>
          <w:rFonts w:ascii="Century Schoolbook" w:eastAsia="Times New Roman" w:hAnsi="Century Schoolbook" w:cs="Times New Roman"/>
        </w:rPr>
        <w:t xml:space="preserve">graduate and professional </w:t>
      </w:r>
      <w:r w:rsidRPr="00AB6123">
        <w:rPr>
          <w:rFonts w:ascii="Century Schoolbook" w:eastAsia="Times New Roman" w:hAnsi="Century Schoolbook" w:cs="Times New Roman"/>
        </w:rPr>
        <w:t xml:space="preserve">academic matters. Areas for consideration include admissions, academic progress, degree requirements, commencement; registration and scheduling; </w:t>
      </w:r>
      <w:r w:rsidR="00867A29">
        <w:rPr>
          <w:rFonts w:ascii="Century Schoolbook" w:eastAsia="Times New Roman" w:hAnsi="Century Schoolbook" w:cs="Times New Roman"/>
        </w:rPr>
        <w:t xml:space="preserve">graduate </w:t>
      </w:r>
      <w:r w:rsidRPr="00AB6123">
        <w:rPr>
          <w:rFonts w:ascii="Century Schoolbook" w:eastAsia="Times New Roman" w:hAnsi="Century Schoolbook" w:cs="Times New Roman"/>
        </w:rPr>
        <w:t>curricular</w:t>
      </w:r>
      <w:r w:rsidR="004D6920">
        <w:rPr>
          <w:rFonts w:ascii="Century Schoolbook" w:eastAsia="Times New Roman" w:hAnsi="Century Schoolbook" w:cs="Times New Roman"/>
        </w:rPr>
        <w:t xml:space="preserve"> standards and expectations,</w:t>
      </w:r>
      <w:r w:rsidRPr="00AB6123">
        <w:rPr>
          <w:rFonts w:ascii="Century Schoolbook" w:eastAsia="Times New Roman" w:hAnsi="Century Schoolbook" w:cs="Times New Roman"/>
        </w:rPr>
        <w:t xml:space="preserve"> advising, and instruction</w:t>
      </w:r>
      <w:r w:rsidR="003F6F83">
        <w:rPr>
          <w:rFonts w:ascii="Century Schoolbook" w:eastAsia="Times New Roman" w:hAnsi="Century Schoolbook" w:cs="Times New Roman"/>
        </w:rPr>
        <w:t>, both of and by graduate students</w:t>
      </w:r>
      <w:r w:rsidRPr="00AB6123">
        <w:rPr>
          <w:rFonts w:ascii="Century Schoolbook" w:eastAsia="Times New Roman" w:hAnsi="Century Schoolbook" w:cs="Times New Roman"/>
        </w:rPr>
        <w:t>; research</w:t>
      </w:r>
      <w:r w:rsidR="00E15A03">
        <w:rPr>
          <w:rFonts w:ascii="Century Schoolbook" w:eastAsia="Times New Roman" w:hAnsi="Century Schoolbook" w:cs="Times New Roman"/>
        </w:rPr>
        <w:t xml:space="preserve"> involving graduate students</w:t>
      </w:r>
      <w:r w:rsidRPr="00AB6123">
        <w:rPr>
          <w:rFonts w:ascii="Century Schoolbook" w:eastAsia="Times New Roman" w:hAnsi="Century Schoolbook" w:cs="Times New Roman"/>
        </w:rPr>
        <w:t xml:space="preserve">; financial assistance including assistantships, scholarships, </w:t>
      </w:r>
      <w:r w:rsidR="00E15A03">
        <w:rPr>
          <w:rFonts w:ascii="Century Schoolbook" w:eastAsia="Times New Roman" w:hAnsi="Century Schoolbook" w:cs="Times New Roman"/>
        </w:rPr>
        <w:t xml:space="preserve">and </w:t>
      </w:r>
      <w:r w:rsidRPr="00AB6123">
        <w:rPr>
          <w:rFonts w:ascii="Century Schoolbook" w:eastAsia="Times New Roman" w:hAnsi="Century Schoolbook" w:cs="Times New Roman"/>
        </w:rPr>
        <w:t xml:space="preserve">fellowships; </w:t>
      </w:r>
      <w:r w:rsidR="00B20194">
        <w:rPr>
          <w:rFonts w:ascii="Century Schoolbook" w:eastAsia="Times New Roman" w:hAnsi="Century Schoolbook" w:cs="Times New Roman"/>
        </w:rPr>
        <w:t xml:space="preserve">and </w:t>
      </w:r>
      <w:r w:rsidRPr="00AB6123">
        <w:rPr>
          <w:rFonts w:ascii="Century Schoolbook" w:eastAsia="Times New Roman" w:hAnsi="Century Schoolbook" w:cs="Times New Roman"/>
        </w:rPr>
        <w:t>library resources</w:t>
      </w:r>
      <w:r w:rsidR="00B20194">
        <w:rPr>
          <w:rFonts w:ascii="Century Schoolbook" w:eastAsia="Times New Roman" w:hAnsi="Century Schoolbook" w:cs="Times New Roman"/>
        </w:rPr>
        <w:t>.</w:t>
      </w:r>
      <w:r w:rsidRPr="00AB6123">
        <w:rPr>
          <w:rFonts w:ascii="Century Schoolbook" w:eastAsia="Times New Roman" w:hAnsi="Century Schoolbook" w:cs="Times New Roman"/>
        </w:rPr>
        <w:t xml:space="preserve"> </w:t>
      </w:r>
    </w:p>
    <w:p w14:paraId="416E578E" w14:textId="191F2276" w:rsidR="00AB6123" w:rsidRDefault="00AB6123" w:rsidP="00AB6123">
      <w:pPr>
        <w:overflowPunct w:val="0"/>
        <w:autoSpaceDE w:val="0"/>
        <w:autoSpaceDN w:val="0"/>
        <w:adjustRightInd w:val="0"/>
        <w:spacing w:before="120" w:line="240" w:lineRule="auto"/>
        <w:textAlignment w:val="baseline"/>
        <w:rPr>
          <w:rFonts w:ascii="Century Schoolbook" w:eastAsia="Century Schoolbook" w:hAnsi="Century Schoolbook" w:cs="Century Schoolbook"/>
          <w:b/>
          <w:bCs/>
        </w:rPr>
      </w:pPr>
      <w:r w:rsidRPr="00AB6123">
        <w:rPr>
          <w:rFonts w:ascii="Century Schoolbook" w:eastAsia="Century Schoolbook" w:hAnsi="Century Schoolbook" w:cs="Century Schoolbook"/>
          <w:b/>
          <w:bCs/>
        </w:rPr>
        <w:t>Commission on Graduate and Professional Student Affairs (CGPSA)</w:t>
      </w:r>
    </w:p>
    <w:p w14:paraId="5A79BB11" w14:textId="06691CA4" w:rsidR="00FC3743" w:rsidRDefault="00FC3743"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b/>
          <w:szCs w:val="20"/>
        </w:rPr>
      </w:pPr>
      <w:r>
        <w:rPr>
          <w:rFonts w:ascii="Century Schoolbook" w:eastAsia="Century Schoolbook" w:hAnsi="Century Schoolbook" w:cs="Century Schoolbook"/>
          <w:u w:val="single"/>
        </w:rPr>
        <w:t>Charge</w:t>
      </w:r>
      <w:r>
        <w:rPr>
          <w:rFonts w:ascii="Century Schoolbook" w:eastAsia="Century Schoolbook" w:hAnsi="Century Schoolbook" w:cs="Century Schoolbook"/>
        </w:rPr>
        <w:t xml:space="preserve">: To study, formulate, and recommend to the Graduate and Professional Student Senate policies and procedures concerning graduate </w:t>
      </w:r>
      <w:r w:rsidR="00203125">
        <w:rPr>
          <w:rFonts w:ascii="Century Schoolbook" w:eastAsia="Century Schoolbook" w:hAnsi="Century Schoolbook" w:cs="Century Schoolbook"/>
        </w:rPr>
        <w:t xml:space="preserve">and professional </w:t>
      </w:r>
      <w:r>
        <w:rPr>
          <w:rFonts w:ascii="Century Schoolbook" w:eastAsia="Century Schoolbook" w:hAnsi="Century Schoolbook" w:cs="Century Schoolbook"/>
        </w:rPr>
        <w:t xml:space="preserve">student life and morale. Areas for consideration include working conditions for GAs, GRAs, and GTAs; </w:t>
      </w:r>
      <w:r w:rsidR="00203125">
        <w:rPr>
          <w:rFonts w:ascii="Century Schoolbook" w:eastAsia="Century Schoolbook" w:hAnsi="Century Schoolbook" w:cs="Century Schoolbook"/>
        </w:rPr>
        <w:t xml:space="preserve">graduate and professional </w:t>
      </w:r>
      <w:r>
        <w:rPr>
          <w:rFonts w:ascii="Century Schoolbook" w:eastAsia="Century Schoolbook" w:hAnsi="Century Schoolbook" w:cs="Century Schoolbook"/>
        </w:rPr>
        <w:t>student relations with peers, staff, faculty, administrators, alumni, and the community; policy matters related to graduate and professional student conduct; graduate and professional student organizations, social life, and recreation; and residential life, health, safety, and quality of graduate and professional student related services.</w:t>
      </w:r>
    </w:p>
    <w:p w14:paraId="5353894A" w14:textId="77777777" w:rsidR="00E43BF1" w:rsidRDefault="00E43BF1"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b/>
          <w:szCs w:val="20"/>
        </w:rPr>
      </w:pPr>
    </w:p>
    <w:p w14:paraId="52D40DBF" w14:textId="77777777" w:rsidR="00E43BF1" w:rsidRDefault="00E43BF1"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b/>
          <w:szCs w:val="20"/>
        </w:rPr>
      </w:pPr>
    </w:p>
    <w:p w14:paraId="488B1E9F" w14:textId="4EDF5E71" w:rsidR="00AB6123" w:rsidRPr="00397314" w:rsidRDefault="00AB6123"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lastRenderedPageBreak/>
        <w:t>Commission on Research (COR)</w:t>
      </w:r>
    </w:p>
    <w:p w14:paraId="1C2299BF" w14:textId="287BEE33" w:rsidR="00AB6123" w:rsidRPr="00397314" w:rsidRDefault="00AB6123"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u w:val="single"/>
        </w:rPr>
        <w:t>Charge</w:t>
      </w:r>
      <w:r w:rsidRPr="00397314">
        <w:rPr>
          <w:rFonts w:ascii="Century Schoolbook" w:eastAsia="Times New Roman" w:hAnsi="Century Schoolbook" w:cs="Times New Roman"/>
          <w:szCs w:val="20"/>
        </w:rPr>
        <w:t>: To study, formulate, and recommend to the Faculty Senate policies and procedures concerning research and research faculty. Areas for consideration include</w:t>
      </w:r>
      <w:r w:rsidR="00B4625C">
        <w:rPr>
          <w:rFonts w:ascii="Century Schoolbook" w:eastAsia="Times New Roman" w:hAnsi="Century Schoolbook" w:cs="Times New Roman"/>
          <w:szCs w:val="20"/>
        </w:rPr>
        <w:t xml:space="preserve"> </w:t>
      </w:r>
      <w:proofErr w:type="spellStart"/>
      <w:r w:rsidR="00B4625C">
        <w:rPr>
          <w:rFonts w:ascii="Century Schoolbook" w:eastAsia="Times New Roman" w:hAnsi="Century Schoolbook" w:cs="Times New Roman"/>
          <w:szCs w:val="20"/>
        </w:rPr>
        <w:t>to</w:t>
      </w:r>
      <w:proofErr w:type="spellEnd"/>
      <w:r w:rsidRPr="00397314">
        <w:rPr>
          <w:rFonts w:ascii="Century Schoolbook" w:eastAsia="Times New Roman" w:hAnsi="Century Schoolbook" w:cs="Times New Roman"/>
          <w:szCs w:val="20"/>
        </w:rPr>
        <w:t xml:space="preserve"> sponsored programs, core programs and interdisciplinary research; intellectual </w:t>
      </w:r>
      <w:r w:rsidR="003F55C7" w:rsidRPr="00397314">
        <w:rPr>
          <w:rFonts w:ascii="Century Schoolbook" w:eastAsia="Times New Roman" w:hAnsi="Century Schoolbook" w:cs="Times New Roman"/>
          <w:szCs w:val="20"/>
        </w:rPr>
        <w:t>propert</w:t>
      </w:r>
      <w:r w:rsidR="003F55C7">
        <w:rPr>
          <w:rFonts w:ascii="Century Schoolbook" w:eastAsia="Times New Roman" w:hAnsi="Century Schoolbook" w:cs="Times New Roman"/>
          <w:szCs w:val="20"/>
        </w:rPr>
        <w:t>y</w:t>
      </w:r>
      <w:r w:rsidRPr="00397314">
        <w:rPr>
          <w:rFonts w:ascii="Century Schoolbook" w:eastAsia="Times New Roman" w:hAnsi="Century Schoolbook" w:cs="Times New Roman"/>
          <w:szCs w:val="20"/>
        </w:rPr>
        <w:t xml:space="preserve">; animal care and human subjects; indirect costs and </w:t>
      </w:r>
      <w:r w:rsidR="003F55C7">
        <w:rPr>
          <w:rFonts w:ascii="Century Schoolbook" w:eastAsia="Times New Roman" w:hAnsi="Century Schoolbook" w:cs="Times New Roman"/>
          <w:szCs w:val="20"/>
        </w:rPr>
        <w:t xml:space="preserve">returned </w:t>
      </w:r>
      <w:r w:rsidRPr="00397314">
        <w:rPr>
          <w:rFonts w:ascii="Century Schoolbook" w:eastAsia="Times New Roman" w:hAnsi="Century Schoolbook" w:cs="Times New Roman"/>
          <w:szCs w:val="20"/>
        </w:rPr>
        <w:t xml:space="preserve">overhead; research facilities, centers and institutes, and library resources; </w:t>
      </w:r>
      <w:r w:rsidR="00B4625C">
        <w:rPr>
          <w:rFonts w:ascii="Century Schoolbook" w:eastAsia="Times New Roman" w:hAnsi="Century Schoolbook" w:cs="Times New Roman"/>
          <w:szCs w:val="20"/>
        </w:rPr>
        <w:t xml:space="preserve">and </w:t>
      </w:r>
      <w:r w:rsidRPr="00397314">
        <w:rPr>
          <w:rFonts w:ascii="Century Schoolbook" w:eastAsia="Times New Roman" w:hAnsi="Century Schoolbook" w:cs="Times New Roman"/>
          <w:szCs w:val="20"/>
        </w:rPr>
        <w:t>liaison with affiliated corporations and institutes</w:t>
      </w:r>
      <w:r w:rsidR="00B4625C">
        <w:rPr>
          <w:rFonts w:ascii="Century Schoolbook" w:eastAsia="Times New Roman" w:hAnsi="Century Schoolbook" w:cs="Times New Roman"/>
          <w:szCs w:val="20"/>
        </w:rPr>
        <w:t>.</w:t>
      </w:r>
    </w:p>
    <w:p w14:paraId="76710202" w14:textId="356DD9C5" w:rsidR="00AB6123" w:rsidRPr="00397314" w:rsidRDefault="00AB6123"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Commission on Staff Policies and Affairs (CSPA)</w:t>
      </w:r>
    </w:p>
    <w:p w14:paraId="68670DD2" w14:textId="561FF972" w:rsidR="00AB6123" w:rsidRPr="00397314" w:rsidRDefault="00AB6123"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u w:val="single"/>
        </w:rPr>
        <w:t>Charge</w:t>
      </w:r>
      <w:r w:rsidRPr="00397314">
        <w:rPr>
          <w:rFonts w:ascii="Century Schoolbook" w:eastAsia="Times New Roman" w:hAnsi="Century Schoolbook" w:cs="Times New Roman"/>
          <w:szCs w:val="20"/>
        </w:rPr>
        <w:t>: To study, formulate, and recommend to the Staff Senate policies and procedures affecting the</w:t>
      </w:r>
      <w:r w:rsidR="00FC3743">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 xml:space="preserve">working conditions of classified and university staff and to promote staff participation in the University community. Areas for consideration include staff morale; evaluation, communication with supervisors, recognition, and career development; staff relations with administrators, faculty, and students; benefits and personal leave; extra-university professional activity; </w:t>
      </w:r>
      <w:r w:rsidR="00B4625C">
        <w:rPr>
          <w:rFonts w:ascii="Century Schoolbook" w:eastAsia="Times New Roman" w:hAnsi="Century Schoolbook" w:cs="Times New Roman"/>
          <w:szCs w:val="20"/>
        </w:rPr>
        <w:t xml:space="preserve">and </w:t>
      </w:r>
      <w:r w:rsidRPr="00397314">
        <w:rPr>
          <w:rFonts w:ascii="Century Schoolbook" w:eastAsia="Times New Roman" w:hAnsi="Century Schoolbook" w:cs="Times New Roman"/>
          <w:szCs w:val="20"/>
        </w:rPr>
        <w:t xml:space="preserve">matters of equity and diversity that affect </w:t>
      </w:r>
      <w:r w:rsidR="001A03BD">
        <w:rPr>
          <w:rFonts w:ascii="Century Schoolbook" w:eastAsia="Times New Roman" w:hAnsi="Century Schoolbook" w:cs="Times New Roman"/>
          <w:szCs w:val="20"/>
        </w:rPr>
        <w:t>staff</w:t>
      </w:r>
      <w:r w:rsidR="00B4625C">
        <w:rPr>
          <w:rFonts w:ascii="Century Schoolbook" w:eastAsia="Times New Roman" w:hAnsi="Century Schoolbook" w:cs="Times New Roman"/>
          <w:szCs w:val="20"/>
        </w:rPr>
        <w:t>.</w:t>
      </w:r>
    </w:p>
    <w:p w14:paraId="548A1E4F" w14:textId="692BCE97" w:rsidR="00AB6123" w:rsidRPr="00397314" w:rsidRDefault="00AB6123"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082897">
        <w:rPr>
          <w:rFonts w:ascii="Century Schoolbook" w:eastAsia="Century Schoolbook" w:hAnsi="Century Schoolbook" w:cs="Century Schoolbook"/>
          <w:b/>
        </w:rPr>
        <w:t>Commission on Undergraduate Student Affairs (CUSA)</w:t>
      </w:r>
    </w:p>
    <w:p w14:paraId="51B9A18D" w14:textId="13C2BCD0" w:rsidR="00AB6123" w:rsidRPr="00397314" w:rsidRDefault="00AB6123"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u w:val="single"/>
        </w:rPr>
        <w:t>Charge</w:t>
      </w:r>
      <w:r w:rsidRPr="00397314">
        <w:rPr>
          <w:rFonts w:ascii="Century Schoolbook" w:eastAsia="Times New Roman" w:hAnsi="Century Schoolbook" w:cs="Times New Roman"/>
          <w:szCs w:val="20"/>
        </w:rPr>
        <w:t xml:space="preserve">: To study, formulate, and recommend to </w:t>
      </w:r>
      <w:r w:rsidR="002239C8">
        <w:rPr>
          <w:rFonts w:ascii="Century Schoolbook" w:eastAsia="Times New Roman" w:hAnsi="Century Schoolbook" w:cs="Times New Roman"/>
          <w:szCs w:val="20"/>
        </w:rPr>
        <w:t xml:space="preserve">the </w:t>
      </w:r>
      <w:r w:rsidRPr="00397314">
        <w:rPr>
          <w:rFonts w:ascii="Century Schoolbook" w:eastAsia="Times New Roman" w:hAnsi="Century Schoolbook" w:cs="Times New Roman"/>
          <w:szCs w:val="20"/>
        </w:rPr>
        <w:t xml:space="preserve">Undergraduate Student Senate policies and procedures </w:t>
      </w:r>
      <w:r w:rsidR="001D5092" w:rsidRPr="00FF67BC">
        <w:rPr>
          <w:rFonts w:ascii="Century Schoolbook" w:eastAsia="Century Schoolbook" w:hAnsi="Century Schoolbook" w:cs="Century Schoolbook"/>
          <w:iCs/>
        </w:rPr>
        <w:t>pertaining to the undergraduate student experience at Virginia Tech.</w:t>
      </w:r>
      <w:r w:rsidR="001D5092">
        <w:rPr>
          <w:rFonts w:ascii="Century Schoolbook" w:eastAsia="Century Schoolbook" w:hAnsi="Century Schoolbook" w:cs="Century Schoolbook"/>
          <w:iCs/>
        </w:rPr>
        <w:t xml:space="preserve"> </w:t>
      </w:r>
      <w:r w:rsidRPr="00397314">
        <w:rPr>
          <w:rFonts w:ascii="Century Schoolbook" w:eastAsia="Times New Roman" w:hAnsi="Century Schoolbook" w:cs="Times New Roman"/>
          <w:szCs w:val="20"/>
        </w:rPr>
        <w:t xml:space="preserve">Areas for consideration include </w:t>
      </w:r>
      <w:r w:rsidR="001D5092" w:rsidRPr="00397314">
        <w:rPr>
          <w:rFonts w:ascii="Century Schoolbook" w:eastAsia="Times New Roman" w:hAnsi="Century Schoolbook" w:cs="Times New Roman"/>
          <w:szCs w:val="20"/>
        </w:rPr>
        <w:t xml:space="preserve">undergraduate student </w:t>
      </w:r>
      <w:r w:rsidR="001D5092">
        <w:rPr>
          <w:rFonts w:ascii="Century Schoolbook" w:eastAsia="Times New Roman" w:hAnsi="Century Schoolbook" w:cs="Times New Roman"/>
          <w:szCs w:val="20"/>
        </w:rPr>
        <w:t>wellbeing, inclusion,</w:t>
      </w:r>
      <w:r w:rsidR="001D5092" w:rsidRPr="00397314">
        <w:rPr>
          <w:rFonts w:ascii="Century Schoolbook" w:eastAsia="Times New Roman" w:hAnsi="Century Schoolbook" w:cs="Times New Roman"/>
          <w:szCs w:val="20"/>
        </w:rPr>
        <w:t xml:space="preserve"> and morale</w:t>
      </w:r>
      <w:r w:rsidR="001D5092">
        <w:rPr>
          <w:rFonts w:ascii="Century Schoolbook" w:eastAsia="Times New Roman" w:hAnsi="Century Schoolbook" w:cs="Times New Roman"/>
          <w:szCs w:val="20"/>
        </w:rPr>
        <w:t xml:space="preserve">; </w:t>
      </w:r>
      <w:r w:rsidR="00203125">
        <w:rPr>
          <w:rFonts w:ascii="Century Schoolbook" w:eastAsia="Times New Roman" w:hAnsi="Century Schoolbook" w:cs="Times New Roman"/>
          <w:szCs w:val="20"/>
        </w:rPr>
        <w:t xml:space="preserve">undergraduate </w:t>
      </w:r>
      <w:r w:rsidRPr="00397314">
        <w:rPr>
          <w:rFonts w:ascii="Century Schoolbook" w:eastAsia="Times New Roman" w:hAnsi="Century Schoolbook" w:cs="Times New Roman"/>
          <w:szCs w:val="20"/>
        </w:rPr>
        <w:t xml:space="preserve">student relations with peers, staff, faculty, administrators, alumni, and the community; </w:t>
      </w:r>
      <w:r w:rsidR="00831F90">
        <w:rPr>
          <w:rFonts w:ascii="Century Schoolbook" w:eastAsia="Times New Roman" w:hAnsi="Century Schoolbook" w:cs="Times New Roman"/>
          <w:szCs w:val="20"/>
        </w:rPr>
        <w:t xml:space="preserve">policy matters related to </w:t>
      </w:r>
      <w:r w:rsidR="007E624C">
        <w:rPr>
          <w:rFonts w:ascii="Century Schoolbook" w:eastAsia="Times New Roman" w:hAnsi="Century Schoolbook" w:cs="Times New Roman"/>
          <w:szCs w:val="20"/>
        </w:rPr>
        <w:t xml:space="preserve">undergraduate </w:t>
      </w:r>
      <w:r w:rsidR="00831F90">
        <w:rPr>
          <w:rFonts w:ascii="Century Schoolbook" w:eastAsia="Times New Roman" w:hAnsi="Century Schoolbook" w:cs="Times New Roman"/>
          <w:szCs w:val="20"/>
        </w:rPr>
        <w:t xml:space="preserve">student conduct; </w:t>
      </w:r>
      <w:r w:rsidR="00203125">
        <w:rPr>
          <w:rFonts w:ascii="Century Schoolbook" w:eastAsia="Times New Roman" w:hAnsi="Century Schoolbook" w:cs="Times New Roman"/>
          <w:szCs w:val="20"/>
        </w:rPr>
        <w:t xml:space="preserve">undergraduate </w:t>
      </w:r>
      <w:r w:rsidRPr="00397314">
        <w:rPr>
          <w:rFonts w:ascii="Century Schoolbook" w:eastAsia="Times New Roman" w:hAnsi="Century Schoolbook" w:cs="Times New Roman"/>
          <w:szCs w:val="20"/>
        </w:rPr>
        <w:t xml:space="preserve">student organizations, social life, and recreation; employment, placement, and counseling; </w:t>
      </w:r>
      <w:r w:rsidR="00AB4102">
        <w:rPr>
          <w:rFonts w:ascii="Century Schoolbook" w:eastAsia="Times New Roman" w:hAnsi="Century Schoolbook" w:cs="Times New Roman"/>
          <w:szCs w:val="20"/>
        </w:rPr>
        <w:t xml:space="preserve">and </w:t>
      </w:r>
      <w:r w:rsidRPr="00397314">
        <w:rPr>
          <w:rFonts w:ascii="Century Schoolbook" w:eastAsia="Times New Roman" w:hAnsi="Century Schoolbook" w:cs="Times New Roman"/>
          <w:szCs w:val="20"/>
        </w:rPr>
        <w:t xml:space="preserve">residential </w:t>
      </w:r>
      <w:r w:rsidR="00974802">
        <w:rPr>
          <w:rFonts w:ascii="Century Schoolbook" w:eastAsia="Times New Roman" w:hAnsi="Century Schoolbook" w:cs="Times New Roman"/>
          <w:szCs w:val="20"/>
        </w:rPr>
        <w:t xml:space="preserve">and campus </w:t>
      </w:r>
      <w:r w:rsidRPr="00397314">
        <w:rPr>
          <w:rFonts w:ascii="Century Schoolbook" w:eastAsia="Times New Roman" w:hAnsi="Century Schoolbook" w:cs="Times New Roman"/>
          <w:szCs w:val="20"/>
        </w:rPr>
        <w:t xml:space="preserve">life, health, safety, and quality of </w:t>
      </w:r>
      <w:r w:rsidR="00203125">
        <w:rPr>
          <w:rFonts w:ascii="Century Schoolbook" w:eastAsia="Times New Roman" w:hAnsi="Century Schoolbook" w:cs="Times New Roman"/>
          <w:szCs w:val="20"/>
        </w:rPr>
        <w:t xml:space="preserve">undergraduate </w:t>
      </w:r>
      <w:r w:rsidRPr="00397314">
        <w:rPr>
          <w:rFonts w:ascii="Century Schoolbook" w:eastAsia="Times New Roman" w:hAnsi="Century Schoolbook" w:cs="Times New Roman"/>
          <w:szCs w:val="20"/>
        </w:rPr>
        <w:t>student related services</w:t>
      </w:r>
      <w:r w:rsidR="00AB4102">
        <w:rPr>
          <w:rFonts w:ascii="Century Schoolbook" w:eastAsia="Times New Roman" w:hAnsi="Century Schoolbook" w:cs="Times New Roman"/>
          <w:szCs w:val="20"/>
        </w:rPr>
        <w:t>.</w:t>
      </w:r>
    </w:p>
    <w:p w14:paraId="59778ACB" w14:textId="30D225F2" w:rsidR="00AB6123" w:rsidRPr="00397314" w:rsidRDefault="00AB6123"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Commission on Undergraduate Studies and Policies (CUSP)</w:t>
      </w:r>
    </w:p>
    <w:p w14:paraId="479F63C0" w14:textId="772B5F9F" w:rsidR="00AB6123" w:rsidRDefault="00AB6123" w:rsidP="00AB6123">
      <w:pPr>
        <w:overflowPunct w:val="0"/>
        <w:autoSpaceDE w:val="0"/>
        <w:autoSpaceDN w:val="0"/>
        <w:adjustRightInd w:val="0"/>
        <w:spacing w:before="120" w:line="240" w:lineRule="auto"/>
        <w:textAlignment w:val="baseline"/>
        <w:rPr>
          <w:rFonts w:ascii="Century Schoolbook" w:eastAsia="Times New Roman" w:hAnsi="Century Schoolbook" w:cs="Times New Roman"/>
          <w:b/>
          <w:szCs w:val="20"/>
        </w:rPr>
      </w:pPr>
      <w:r w:rsidRPr="00397314">
        <w:rPr>
          <w:rFonts w:ascii="Century Schoolbook" w:eastAsia="Times New Roman" w:hAnsi="Century Schoolbook" w:cs="Times New Roman"/>
          <w:szCs w:val="20"/>
          <w:u w:val="single"/>
        </w:rPr>
        <w:t>Charge</w:t>
      </w:r>
      <w:r w:rsidRPr="00397314">
        <w:rPr>
          <w:rFonts w:ascii="Century Schoolbook" w:eastAsia="Times New Roman" w:hAnsi="Century Schoolbook" w:cs="Times New Roman"/>
          <w:szCs w:val="20"/>
        </w:rPr>
        <w:t xml:space="preserve">: To study, formulate, and recommend to the Faculty Senate policies and procedures concerning undergraduate academic matters. Areas for consideration include library resources, admissions, academic progress, degree requirements, Honor Systems and study environment; In-Honors programs, </w:t>
      </w:r>
      <w:r w:rsidR="00867A29">
        <w:rPr>
          <w:rFonts w:ascii="Century Schoolbook" w:eastAsia="Times New Roman" w:hAnsi="Century Schoolbook" w:cs="Times New Roman"/>
          <w:szCs w:val="20"/>
        </w:rPr>
        <w:t xml:space="preserve">undergraduate </w:t>
      </w:r>
      <w:r w:rsidRPr="00397314">
        <w:rPr>
          <w:rFonts w:ascii="Century Schoolbook" w:eastAsia="Times New Roman" w:hAnsi="Century Schoolbook" w:cs="Times New Roman"/>
          <w:szCs w:val="20"/>
        </w:rPr>
        <w:t xml:space="preserve">curricular </w:t>
      </w:r>
      <w:r w:rsidR="00867A29">
        <w:rPr>
          <w:rFonts w:ascii="Century Schoolbook" w:eastAsia="Times New Roman" w:hAnsi="Century Schoolbook" w:cs="Times New Roman"/>
          <w:szCs w:val="20"/>
        </w:rPr>
        <w:t>standards and expectations</w:t>
      </w:r>
      <w:r w:rsidRPr="00397314">
        <w:rPr>
          <w:rFonts w:ascii="Century Schoolbook" w:eastAsia="Times New Roman" w:hAnsi="Century Schoolbook" w:cs="Times New Roman"/>
          <w:szCs w:val="20"/>
        </w:rPr>
        <w:t xml:space="preserve">, advising, and instruction; student honors and awards; financial aid, scheduling, </w:t>
      </w:r>
      <w:r w:rsidR="00C406AE">
        <w:rPr>
          <w:rFonts w:ascii="Century Schoolbook" w:eastAsia="Times New Roman" w:hAnsi="Century Schoolbook" w:cs="Times New Roman"/>
          <w:szCs w:val="20"/>
        </w:rPr>
        <w:t xml:space="preserve">and </w:t>
      </w:r>
      <w:r w:rsidRPr="00397314">
        <w:rPr>
          <w:rFonts w:ascii="Century Schoolbook" w:eastAsia="Times New Roman" w:hAnsi="Century Schoolbook" w:cs="Times New Roman"/>
          <w:szCs w:val="20"/>
        </w:rPr>
        <w:t>registration.</w:t>
      </w:r>
    </w:p>
    <w:p w14:paraId="1D52D53D" w14:textId="7B90EE75" w:rsidR="00AB6123"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b/>
          <w:szCs w:val="20"/>
        </w:rPr>
      </w:pPr>
      <w:r w:rsidRPr="00397314">
        <w:rPr>
          <w:rFonts w:ascii="Century Schoolbook" w:eastAsia="Times New Roman" w:hAnsi="Century Schoolbook" w:cs="Times New Roman"/>
          <w:b/>
          <w:szCs w:val="20"/>
        </w:rPr>
        <w:t xml:space="preserve">Section 8. </w:t>
      </w:r>
      <w:r w:rsidR="00AB6123">
        <w:rPr>
          <w:rFonts w:ascii="Century Schoolbook" w:eastAsia="Times New Roman" w:hAnsi="Century Schoolbook" w:cs="Times New Roman"/>
          <w:b/>
          <w:szCs w:val="20"/>
        </w:rPr>
        <w:t>University Commissions</w:t>
      </w:r>
    </w:p>
    <w:p w14:paraId="0FE3A5E4" w14:textId="05F82FEA"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Commission on Equal Opportunity and Diversity (CEOD)</w:t>
      </w:r>
    </w:p>
    <w:p w14:paraId="2B5FD24D" w14:textId="2AA1BC82"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u w:val="single"/>
        </w:rPr>
        <w:t>Charge</w:t>
      </w:r>
      <w:r w:rsidRPr="00397314">
        <w:rPr>
          <w:rFonts w:ascii="Century Schoolbook" w:eastAsia="Times New Roman" w:hAnsi="Century Schoolbook" w:cs="Times New Roman"/>
          <w:szCs w:val="20"/>
        </w:rPr>
        <w:t>: To advise the</w:t>
      </w:r>
      <w:r w:rsidRPr="00397314">
        <w:rPr>
          <w:rFonts w:ascii="Century Schoolbook" w:eastAsia="Century Schoolbook" w:hAnsi="Century Schoolbook" w:cs="Century Schoolbook"/>
        </w:rPr>
        <w:t xml:space="preserve"> </w:t>
      </w:r>
      <w:r w:rsidR="001A03BD">
        <w:rPr>
          <w:rFonts w:ascii="Century Schoolbook" w:eastAsia="Century Schoolbook" w:hAnsi="Century Schoolbook" w:cs="Century Schoolbook"/>
        </w:rPr>
        <w:t>p</w:t>
      </w:r>
      <w:r w:rsidR="001A03BD" w:rsidRPr="00397314">
        <w:rPr>
          <w:rFonts w:ascii="Century Schoolbook" w:eastAsia="Century Schoolbook" w:hAnsi="Century Schoolbook" w:cs="Century Schoolbook"/>
        </w:rPr>
        <w:t xml:space="preserve">resident’s </w:t>
      </w:r>
      <w:proofErr w:type="spellStart"/>
      <w:r w:rsidR="001A03BD">
        <w:rPr>
          <w:rFonts w:ascii="Century Schoolbook" w:eastAsia="Century Schoolbook" w:hAnsi="Century Schoolbook" w:cs="Century Schoolbook"/>
        </w:rPr>
        <w:t>InclusiveVT</w:t>
      </w:r>
      <w:proofErr w:type="spellEnd"/>
      <w:r w:rsidR="001A03BD">
        <w:rPr>
          <w:rFonts w:ascii="Century Schoolbook" w:eastAsia="Century Schoolbook" w:hAnsi="Century Schoolbook" w:cs="Century Schoolbook"/>
        </w:rPr>
        <w:t xml:space="preserve"> </w:t>
      </w:r>
      <w:r w:rsidRPr="00397314">
        <w:rPr>
          <w:rFonts w:ascii="Century Schoolbook" w:eastAsia="Century Schoolbook" w:hAnsi="Century Schoolbook" w:cs="Century Schoolbook"/>
        </w:rPr>
        <w:t>Executive Council</w:t>
      </w:r>
      <w:r w:rsidRPr="00397314">
        <w:rPr>
          <w:rFonts w:ascii="Century Schoolbook" w:eastAsia="Times New Roman" w:hAnsi="Century Schoolbook" w:cs="Times New Roman"/>
          <w:szCs w:val="20"/>
        </w:rPr>
        <w:t xml:space="preserve"> and to study, formulate, and recommend to University Council policies and procedures as they relate to the university’s responsibilities regarding equal opportunity, affirmative action, accessibility, </w:t>
      </w:r>
      <w:r w:rsidR="00831F90">
        <w:rPr>
          <w:rFonts w:ascii="Century Schoolbook" w:eastAsia="Times New Roman" w:hAnsi="Century Schoolbook" w:cs="Times New Roman"/>
          <w:szCs w:val="20"/>
        </w:rPr>
        <w:t xml:space="preserve">policy matters related to </w:t>
      </w:r>
      <w:r w:rsidRPr="00397314">
        <w:rPr>
          <w:rFonts w:ascii="Century Schoolbook" w:eastAsia="Times New Roman" w:hAnsi="Century Schoolbook" w:cs="Times New Roman"/>
          <w:szCs w:val="20"/>
        </w:rPr>
        <w:t xml:space="preserve">compliance, diversity, and inclusion.  </w:t>
      </w:r>
      <w:r w:rsidR="00D459EE">
        <w:rPr>
          <w:rFonts w:ascii="Century Schoolbook" w:eastAsia="Times New Roman" w:hAnsi="Century Schoolbook" w:cs="Times New Roman"/>
          <w:szCs w:val="20"/>
        </w:rPr>
        <w:t xml:space="preserve">The policy interests of caucuses are advanced through this commission. </w:t>
      </w:r>
      <w:r w:rsidRPr="00397314">
        <w:rPr>
          <w:rFonts w:ascii="Century Schoolbook" w:eastAsia="Times New Roman" w:hAnsi="Century Schoolbook" w:cs="Times New Roman"/>
          <w:szCs w:val="20"/>
        </w:rPr>
        <w:t>Areas for consideration include recruitment, retention, and advancement of faculty, staff, and students, in a manner consistent with the university’s principles of community and commitment to equal opportunity and access.</w:t>
      </w:r>
      <w:r w:rsidRPr="00397314">
        <w:rPr>
          <w:rFonts w:ascii="Century Schoolbook" w:eastAsia="Times New Roman" w:hAnsi="Century Schoolbook" w:cs="Times New Roman"/>
          <w:szCs w:val="20"/>
        </w:rPr>
        <w:br/>
      </w:r>
    </w:p>
    <w:p w14:paraId="69F74F75" w14:textId="77777777" w:rsidR="00E43BF1" w:rsidRDefault="00E43BF1"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b/>
          <w:szCs w:val="20"/>
        </w:rPr>
      </w:pPr>
    </w:p>
    <w:p w14:paraId="3B64B02D" w14:textId="2C2030A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lastRenderedPageBreak/>
        <w:t>Commission on Outreach and International Affairs (COIA)</w:t>
      </w:r>
    </w:p>
    <w:p w14:paraId="20C77130" w14:textId="142686E5"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u w:val="single"/>
        </w:rPr>
        <w:t>Charge</w:t>
      </w:r>
      <w:r w:rsidRPr="00397314">
        <w:rPr>
          <w:rFonts w:ascii="Century Schoolbook" w:eastAsia="Times New Roman" w:hAnsi="Century Schoolbook" w:cs="Times New Roman"/>
          <w:szCs w:val="20"/>
        </w:rPr>
        <w:t>: To study, formulate, and recommend to University Council policies and procedures</w:t>
      </w:r>
      <w:r w:rsidRPr="00397314">
        <w:rPr>
          <w:rFonts w:ascii="Century Schoolbook" w:eastAsia="Century Schoolbook" w:hAnsi="Century Schoolbook" w:cs="Century Schoolbook"/>
          <w:bCs/>
        </w:rPr>
        <w:t xml:space="preserve"> that advance regional, national, and international efforts to fulfill the land-grant mission of enriching the quality of life and economic vitality of citizens around the world. The commission seeks to advance public engagement and globalization with knowledge generated by faculty and researchers in order to address complex societal challenges and enrich research and educational programs through these collaborative efforts</w:t>
      </w:r>
      <w:r w:rsidRPr="00397314">
        <w:rPr>
          <w:rFonts w:ascii="Century Schoolbook" w:eastAsia="Times New Roman" w:hAnsi="Century Schoolbook" w:cs="Times New Roman"/>
          <w:szCs w:val="20"/>
        </w:rPr>
        <w:t>.  Areas for consideration include</w:t>
      </w:r>
      <w:r w:rsidR="001F589D">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 xml:space="preserve">Cooperative Extension, </w:t>
      </w:r>
      <w:r w:rsidRPr="00397314">
        <w:rPr>
          <w:rFonts w:ascii="Century Schoolbook" w:eastAsia="Century Schoolbook" w:hAnsi="Century Schoolbook" w:cs="Century Schoolbook"/>
          <w:bCs/>
        </w:rPr>
        <w:t xml:space="preserve">cross-sectoral partnerships, graduate education and professional development programs, </w:t>
      </w:r>
      <w:r w:rsidRPr="00397314">
        <w:rPr>
          <w:rFonts w:ascii="Century Schoolbook" w:eastAsia="Times New Roman" w:hAnsi="Century Schoolbook" w:cs="Times New Roman"/>
          <w:szCs w:val="20"/>
        </w:rPr>
        <w:t>economic development programs, community engagement and leadership</w:t>
      </w:r>
      <w:r w:rsidR="00981167">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 xml:space="preserve">initiatives; </w:t>
      </w:r>
      <w:r w:rsidR="00D668C4">
        <w:rPr>
          <w:rFonts w:ascii="Century Schoolbook" w:eastAsia="Times New Roman" w:hAnsi="Century Schoolbook" w:cs="Times New Roman"/>
          <w:szCs w:val="20"/>
        </w:rPr>
        <w:t xml:space="preserve">and </w:t>
      </w:r>
      <w:r w:rsidRPr="00397314">
        <w:rPr>
          <w:rFonts w:ascii="Century Schoolbook" w:eastAsia="Century Schoolbook" w:hAnsi="Century Schoolbook" w:cs="Century Schoolbook"/>
          <w:bCs/>
        </w:rPr>
        <w:t>international program development and implementation</w:t>
      </w:r>
      <w:r w:rsidR="00D668C4">
        <w:rPr>
          <w:rFonts w:ascii="Century Schoolbook" w:eastAsia="Century Schoolbook" w:hAnsi="Century Schoolbook" w:cs="Century Schoolbook"/>
          <w:bCs/>
        </w:rPr>
        <w:t xml:space="preserve">. </w:t>
      </w:r>
      <w:r w:rsidRPr="00397314">
        <w:rPr>
          <w:rFonts w:ascii="Century Schoolbook" w:eastAsia="Times New Roman" w:hAnsi="Century Schoolbook" w:cs="Times New Roman"/>
          <w:szCs w:val="20"/>
        </w:rPr>
        <w:t xml:space="preserve">COIA will work with CUSP on issues regarding study abroad and international exchange programs </w:t>
      </w:r>
      <w:r w:rsidRPr="00397314">
        <w:rPr>
          <w:rFonts w:ascii="Century Schoolbook" w:eastAsia="Century Schoolbook" w:hAnsi="Century Schoolbook" w:cs="Century Schoolbook"/>
          <w:bCs/>
        </w:rPr>
        <w:t xml:space="preserve">and CGPSP regarding graduate education </w:t>
      </w:r>
      <w:r w:rsidR="001A03BD">
        <w:rPr>
          <w:rFonts w:ascii="Century Schoolbook" w:eastAsia="Century Schoolbook" w:hAnsi="Century Schoolbook" w:cs="Century Schoolbook"/>
          <w:bCs/>
        </w:rPr>
        <w:t>across the</w:t>
      </w:r>
      <w:r w:rsidRPr="00397314">
        <w:rPr>
          <w:rFonts w:ascii="Century Schoolbook" w:eastAsia="Century Schoolbook" w:hAnsi="Century Schoolbook" w:cs="Century Schoolbook"/>
          <w:bCs/>
        </w:rPr>
        <w:t xml:space="preserve"> Commonwealth.</w:t>
      </w:r>
    </w:p>
    <w:p w14:paraId="699FBFDF" w14:textId="39D9B693" w:rsidR="00397314" w:rsidRPr="00397314" w:rsidRDefault="00397314" w:rsidP="007C752F">
      <w:pPr>
        <w:keepNext/>
        <w:overflowPunct w:val="0"/>
        <w:autoSpaceDE w:val="0"/>
        <w:autoSpaceDN w:val="0"/>
        <w:adjustRightInd w:val="0"/>
        <w:spacing w:before="240" w:after="60" w:line="240" w:lineRule="auto"/>
        <w:textAlignment w:val="baseline"/>
        <w:outlineLvl w:val="1"/>
        <w:rPr>
          <w:rFonts w:ascii="Century Schoolbook" w:eastAsia="Times New Roman" w:hAnsi="Century Schoolbook" w:cs="Times New Roman"/>
          <w:b/>
          <w:sz w:val="32"/>
          <w:szCs w:val="20"/>
        </w:rPr>
      </w:pPr>
      <w:r w:rsidRPr="00397314">
        <w:rPr>
          <w:rFonts w:ascii="Century Schoolbook" w:eastAsia="Times New Roman" w:hAnsi="Century Schoolbook" w:cs="Times New Roman"/>
          <w:b/>
          <w:sz w:val="32"/>
          <w:szCs w:val="20"/>
        </w:rPr>
        <w:t xml:space="preserve">Article </w:t>
      </w:r>
      <w:r w:rsidR="00A055C7">
        <w:rPr>
          <w:rFonts w:ascii="Century Schoolbook" w:eastAsia="Times New Roman" w:hAnsi="Century Schoolbook" w:cs="Times New Roman"/>
          <w:b/>
          <w:sz w:val="32"/>
          <w:szCs w:val="20"/>
        </w:rPr>
        <w:t>I</w:t>
      </w:r>
      <w:r w:rsidRPr="00397314">
        <w:rPr>
          <w:rFonts w:ascii="Century Schoolbook" w:eastAsia="Times New Roman" w:hAnsi="Century Schoolbook" w:cs="Times New Roman"/>
          <w:b/>
          <w:sz w:val="32"/>
          <w:szCs w:val="20"/>
        </w:rPr>
        <w:t>X. University Standing and Ad Hoc Committees</w:t>
      </w:r>
    </w:p>
    <w:p w14:paraId="3090B7A9"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1. Organization</w:t>
      </w:r>
    </w:p>
    <w:p w14:paraId="3AE2AC94" w14:textId="245DBBDB"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University standing committees are constituted on a continuing basis by the president on recommendation of the University Council to deal with matters of a university-wide interest. </w:t>
      </w:r>
      <w:r w:rsidR="00AE0815">
        <w:rPr>
          <w:rFonts w:ascii="Century Schoolbook" w:eastAsia="Times New Roman" w:hAnsi="Century Schoolbook" w:cs="Times New Roman"/>
          <w:szCs w:val="20"/>
        </w:rPr>
        <w:t xml:space="preserve">Resolutions authored by standing committees that report to a </w:t>
      </w:r>
      <w:r w:rsidR="00585EC3">
        <w:rPr>
          <w:rFonts w:ascii="Century Schoolbook" w:eastAsia="Times New Roman" w:hAnsi="Century Schoolbook" w:cs="Times New Roman"/>
          <w:szCs w:val="20"/>
        </w:rPr>
        <w:t xml:space="preserve">commission </w:t>
      </w:r>
      <w:r w:rsidR="00AE0815">
        <w:rPr>
          <w:rFonts w:ascii="Century Schoolbook" w:eastAsia="Times New Roman" w:hAnsi="Century Schoolbook" w:cs="Times New Roman"/>
          <w:szCs w:val="20"/>
        </w:rPr>
        <w:t xml:space="preserve">are advanced by that commission. All other committee-authored resolutions are advanced by a commission </w:t>
      </w:r>
      <w:r w:rsidR="00D47B7C">
        <w:rPr>
          <w:rFonts w:ascii="Century Schoolbook" w:eastAsia="Times New Roman" w:hAnsi="Century Schoolbook" w:cs="Times New Roman"/>
          <w:szCs w:val="20"/>
        </w:rPr>
        <w:t xml:space="preserve">or commissions </w:t>
      </w:r>
      <w:r w:rsidR="00AE0815">
        <w:rPr>
          <w:rFonts w:ascii="Century Schoolbook" w:eastAsia="Times New Roman" w:hAnsi="Century Schoolbook" w:cs="Times New Roman"/>
          <w:szCs w:val="20"/>
        </w:rPr>
        <w:t xml:space="preserve">selected by the University Council Cabinet. </w:t>
      </w:r>
      <w:r w:rsidR="00D47B7C">
        <w:rPr>
          <w:rFonts w:ascii="Century Schoolbook" w:hAnsi="Century Schoolbook"/>
          <w:color w:val="000000"/>
        </w:rPr>
        <w:t>A committee-authored resolution that falls outside of all commission charges may be advanced as a University Council resolution, as determined by the University Council Cabinet.</w:t>
      </w:r>
    </w:p>
    <w:p w14:paraId="25038FF8"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The President also constitutes </w:t>
      </w:r>
      <w:r w:rsidRPr="00397314">
        <w:rPr>
          <w:rFonts w:ascii="Century Schoolbook" w:eastAsia="Times New Roman" w:hAnsi="Century Schoolbook" w:cs="Times New Roman"/>
          <w:i/>
          <w:szCs w:val="20"/>
        </w:rPr>
        <w:t>ad hoc</w:t>
      </w:r>
      <w:r w:rsidRPr="00397314">
        <w:rPr>
          <w:rFonts w:ascii="Century Schoolbook" w:eastAsia="Times New Roman" w:hAnsi="Century Schoolbook" w:cs="Times New Roman"/>
          <w:szCs w:val="20"/>
        </w:rPr>
        <w:t xml:space="preserve"> and special committees as may be needed for consideration of matters of a non-recurring nature.</w:t>
      </w:r>
    </w:p>
    <w:p w14:paraId="14B6EDA5"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2. Committee Membership</w:t>
      </w:r>
    </w:p>
    <w:p w14:paraId="48C79088" w14:textId="34D9EB15"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Membership on most standing committees should include undergraduate students, graduate</w:t>
      </w:r>
      <w:r w:rsidR="008105CE">
        <w:rPr>
          <w:rFonts w:ascii="Century Schoolbook" w:eastAsia="Times New Roman" w:hAnsi="Century Schoolbook" w:cs="Times New Roman"/>
          <w:szCs w:val="20"/>
        </w:rPr>
        <w:t xml:space="preserve"> and professional</w:t>
      </w:r>
      <w:r w:rsidRPr="00397314">
        <w:rPr>
          <w:rFonts w:ascii="Century Schoolbook" w:eastAsia="Times New Roman" w:hAnsi="Century Schoolbook" w:cs="Times New Roman"/>
          <w:szCs w:val="20"/>
        </w:rPr>
        <w:t xml:space="preserve"> students, salaried staff, </w:t>
      </w:r>
      <w:r w:rsidR="00E5637E">
        <w:rPr>
          <w:rFonts w:ascii="Century Schoolbook" w:eastAsia="Times New Roman" w:hAnsi="Century Schoolbook" w:cs="Times New Roman"/>
          <w:szCs w:val="20"/>
        </w:rPr>
        <w:t xml:space="preserve">A/P faculty, </w:t>
      </w:r>
      <w:r w:rsidRPr="00397314">
        <w:rPr>
          <w:rFonts w:ascii="Century Schoolbook" w:eastAsia="Times New Roman" w:hAnsi="Century Schoolbook" w:cs="Times New Roman"/>
          <w:szCs w:val="20"/>
        </w:rPr>
        <w:t xml:space="preserve">and faculty representatives as well as administrators. Committee membership may be determined by a variety of methods: appointment by the president, nomination by the relevant body with appointment by the president, or election at large. The method of selection shall be specified in the University Council </w:t>
      </w:r>
      <w:r w:rsidR="00657D2B">
        <w:rPr>
          <w:rFonts w:ascii="Century Schoolbook" w:eastAsia="Times New Roman" w:hAnsi="Century Schoolbook" w:cs="Times New Roman"/>
          <w:szCs w:val="20"/>
        </w:rPr>
        <w:t>Bylaws</w:t>
      </w:r>
      <w:r w:rsidRPr="00397314">
        <w:rPr>
          <w:rFonts w:ascii="Century Schoolbook" w:eastAsia="Times New Roman" w:hAnsi="Century Schoolbook" w:cs="Times New Roman"/>
          <w:szCs w:val="20"/>
        </w:rPr>
        <w:t>.</w:t>
      </w:r>
    </w:p>
    <w:p w14:paraId="2B009716" w14:textId="5C5489C3"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The standing committee chair shall be appointed by the president or elected </w:t>
      </w:r>
      <w:r w:rsidR="000654D4" w:rsidRPr="00397314">
        <w:rPr>
          <w:rFonts w:ascii="Century Schoolbook" w:eastAsia="Times New Roman" w:hAnsi="Century Schoolbook" w:cs="Times New Roman"/>
          <w:szCs w:val="20"/>
        </w:rPr>
        <w:t>from among the committee members</w:t>
      </w:r>
      <w:r w:rsidR="000654D4">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by the committee, as specified in the</w:t>
      </w:r>
      <w:r w:rsidR="003F2A12">
        <w:rPr>
          <w:rFonts w:ascii="Century Schoolbook" w:eastAsia="Times New Roman" w:hAnsi="Century Schoolbook" w:cs="Times New Roman"/>
          <w:szCs w:val="20"/>
        </w:rPr>
        <w:t xml:space="preserve"> bylaws</w:t>
      </w:r>
      <w:r w:rsidRPr="00397314">
        <w:rPr>
          <w:rFonts w:ascii="Century Schoolbook" w:eastAsia="Times New Roman" w:hAnsi="Century Schoolbook" w:cs="Times New Roman"/>
          <w:szCs w:val="20"/>
        </w:rPr>
        <w:t>.</w:t>
      </w:r>
    </w:p>
    <w:p w14:paraId="50B0ED20" w14:textId="7A4E467F" w:rsid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All standing committee members will have voting privileges.</w:t>
      </w:r>
    </w:p>
    <w:p w14:paraId="27F362C9" w14:textId="3235F7C0" w:rsidR="00BA1846" w:rsidRPr="00397314" w:rsidRDefault="00BA1846"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Century Schoolbook" w:hAnsi="Century Schoolbook" w:cs="Century Schoolbook"/>
        </w:rPr>
        <w:t>A list of university standing committees (specifying for each its composition, charge, and the governance body to which it reports) shall be maintained as part of the University Council Bylaws.</w:t>
      </w:r>
    </w:p>
    <w:p w14:paraId="5BFFABDE" w14:textId="79B877AE" w:rsidR="00397314" w:rsidRPr="00397314" w:rsidRDefault="00397314" w:rsidP="00BA1846">
      <w:pPr>
        <w:overflowPunct w:val="0"/>
        <w:autoSpaceDE w:val="0"/>
        <w:autoSpaceDN w:val="0"/>
        <w:adjustRightInd w:val="0"/>
        <w:spacing w:before="120" w:line="240" w:lineRule="auto"/>
        <w:textAlignment w:val="baseline"/>
        <w:rPr>
          <w:rFonts w:ascii="Century Schoolbook" w:eastAsia="Century Schoolbook" w:hAnsi="Century Schoolbook" w:cs="Century Schoolbook"/>
        </w:rPr>
      </w:pPr>
      <w:r w:rsidRPr="00397314">
        <w:rPr>
          <w:rFonts w:ascii="Century Schoolbook" w:eastAsia="Times New Roman" w:hAnsi="Century Schoolbook" w:cs="Times New Roman"/>
          <w:i/>
          <w:szCs w:val="20"/>
        </w:rPr>
        <w:t>Ad hoc</w:t>
      </w:r>
      <w:r w:rsidRPr="00397314">
        <w:rPr>
          <w:rFonts w:ascii="Century Schoolbook" w:eastAsia="Times New Roman" w:hAnsi="Century Schoolbook" w:cs="Times New Roman"/>
          <w:szCs w:val="20"/>
        </w:rPr>
        <w:t xml:space="preserve"> and special committee members are appointed by the president of the university. The president also determines for each of these committees which of the committee members shall be chair.</w:t>
      </w:r>
    </w:p>
    <w:p w14:paraId="7A71426E" w14:textId="34D4450C"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lastRenderedPageBreak/>
        <w:t xml:space="preserve">Section 3. Term of </w:t>
      </w:r>
      <w:r w:rsidR="006650E8">
        <w:rPr>
          <w:rFonts w:ascii="Century Schoolbook" w:eastAsia="Times New Roman" w:hAnsi="Century Schoolbook" w:cs="Times New Roman"/>
          <w:b/>
          <w:szCs w:val="20"/>
        </w:rPr>
        <w:t>Membership</w:t>
      </w:r>
    </w:p>
    <w:p w14:paraId="660E6D8B" w14:textId="1356AA36"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Terms of membership of elected </w:t>
      </w:r>
      <w:r w:rsidR="00D47B7C">
        <w:rPr>
          <w:rFonts w:ascii="Century Schoolbook" w:eastAsia="Times New Roman" w:hAnsi="Century Schoolbook" w:cs="Times New Roman"/>
          <w:szCs w:val="20"/>
        </w:rPr>
        <w:t xml:space="preserve">or appointed </w:t>
      </w:r>
      <w:r w:rsidRPr="00397314">
        <w:rPr>
          <w:rFonts w:ascii="Century Schoolbook" w:eastAsia="Times New Roman" w:hAnsi="Century Schoolbook" w:cs="Times New Roman"/>
          <w:szCs w:val="20"/>
        </w:rPr>
        <w:t xml:space="preserve">representatives on university standing committees are as follows: except for deans, all non-student members are elected </w:t>
      </w:r>
      <w:r w:rsidR="00D47B7C">
        <w:rPr>
          <w:rFonts w:ascii="Century Schoolbook" w:eastAsia="Times New Roman" w:hAnsi="Century Schoolbook" w:cs="Times New Roman"/>
          <w:szCs w:val="20"/>
        </w:rPr>
        <w:t xml:space="preserve">or appointed </w:t>
      </w:r>
      <w:r w:rsidRPr="00397314">
        <w:rPr>
          <w:rFonts w:ascii="Century Schoolbook" w:eastAsia="Times New Roman" w:hAnsi="Century Schoolbook" w:cs="Times New Roman"/>
          <w:szCs w:val="20"/>
        </w:rPr>
        <w:t xml:space="preserve">for a term of three years. </w:t>
      </w:r>
      <w:r w:rsidR="00782441" w:rsidRPr="00397314">
        <w:rPr>
          <w:rFonts w:ascii="Century Schoolbook" w:eastAsia="Times New Roman" w:hAnsi="Century Schoolbook" w:cs="Times New Roman"/>
          <w:szCs w:val="20"/>
        </w:rPr>
        <w:t xml:space="preserve">The number of </w:t>
      </w:r>
      <w:r w:rsidR="00782441">
        <w:rPr>
          <w:rFonts w:ascii="Century Schoolbook" w:eastAsia="Times New Roman" w:hAnsi="Century Schoolbook" w:cs="Times New Roman"/>
          <w:szCs w:val="20"/>
        </w:rPr>
        <w:t xml:space="preserve">consecutive </w:t>
      </w:r>
      <w:r w:rsidR="00782441" w:rsidRPr="00397314">
        <w:rPr>
          <w:rFonts w:ascii="Century Schoolbook" w:eastAsia="Times New Roman" w:hAnsi="Century Schoolbook" w:cs="Times New Roman"/>
          <w:szCs w:val="20"/>
        </w:rPr>
        <w:t xml:space="preserve">terms they may serve is determined by the electing </w:t>
      </w:r>
      <w:r w:rsidR="00782441">
        <w:rPr>
          <w:rFonts w:ascii="Century Schoolbook" w:eastAsia="Times New Roman" w:hAnsi="Century Schoolbook" w:cs="Times New Roman"/>
          <w:szCs w:val="20"/>
        </w:rPr>
        <w:t>or appointing body</w:t>
      </w:r>
      <w:r w:rsidR="00782441" w:rsidRPr="00397314">
        <w:rPr>
          <w:rFonts w:ascii="Century Schoolbook" w:eastAsia="Times New Roman" w:hAnsi="Century Schoolbook" w:cs="Times New Roman"/>
          <w:szCs w:val="20"/>
        </w:rPr>
        <w:t>.</w:t>
      </w:r>
      <w:r w:rsidRPr="00397314">
        <w:rPr>
          <w:rFonts w:ascii="Century Schoolbook" w:eastAsia="Times New Roman" w:hAnsi="Century Schoolbook" w:cs="Times New Roman"/>
          <w:szCs w:val="20"/>
        </w:rPr>
        <w:t xml:space="preserve"> Terms are staggered to permit election of approximately one-third of the membership each year. Deans are elected by the Council of College Deans and serve for two years. The student representatives serve for terms of one year and are not eligible to serve more than two consecutive terms. Vacancies in unexpired terms are filled by the relevant body. Elections are effective the first day of July.</w:t>
      </w:r>
    </w:p>
    <w:p w14:paraId="1620C46D" w14:textId="087471A6" w:rsidR="00397314" w:rsidRPr="00397314" w:rsidRDefault="00397314" w:rsidP="00321C77">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Faculty and administrators serving on the Honor Council serve four-year terms and may not serve more than two consecutive terms.</w:t>
      </w:r>
      <w:r w:rsidR="00411512">
        <w:rPr>
          <w:rFonts w:ascii="Century Schoolbook" w:eastAsia="Times New Roman" w:hAnsi="Century Schoolbook" w:cs="Times New Roman"/>
          <w:szCs w:val="20"/>
        </w:rPr>
        <w:t xml:space="preserve"> </w:t>
      </w:r>
    </w:p>
    <w:p w14:paraId="021C531B"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i/>
          <w:szCs w:val="20"/>
        </w:rPr>
        <w:t>Ad hoc</w:t>
      </w:r>
      <w:r w:rsidRPr="00397314">
        <w:rPr>
          <w:rFonts w:ascii="Century Schoolbook" w:eastAsia="Times New Roman" w:hAnsi="Century Schoolbook" w:cs="Times New Roman"/>
          <w:szCs w:val="20"/>
        </w:rPr>
        <w:t xml:space="preserve"> and special committee members serve according to the terms established when the committee is constituted.</w:t>
      </w:r>
    </w:p>
    <w:p w14:paraId="5392F960" w14:textId="14AAAAFD" w:rsidR="005949AC" w:rsidRPr="00397314" w:rsidRDefault="005949AC" w:rsidP="005949AC">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 xml:space="preserve">Section </w:t>
      </w:r>
      <w:r w:rsidR="00101ED7">
        <w:rPr>
          <w:rFonts w:ascii="Century Schoolbook" w:eastAsia="Times New Roman" w:hAnsi="Century Schoolbook" w:cs="Times New Roman"/>
          <w:b/>
          <w:szCs w:val="20"/>
        </w:rPr>
        <w:t>4</w:t>
      </w:r>
      <w:r w:rsidRPr="00397314">
        <w:rPr>
          <w:rFonts w:ascii="Century Schoolbook" w:eastAsia="Times New Roman" w:hAnsi="Century Schoolbook" w:cs="Times New Roman"/>
          <w:b/>
          <w:szCs w:val="20"/>
        </w:rPr>
        <w:t>. Alternates, Substitutes, and Visitors</w:t>
      </w:r>
    </w:p>
    <w:p w14:paraId="7E350879" w14:textId="7564C44F" w:rsidR="005949AC" w:rsidRPr="00397314" w:rsidRDefault="005949AC" w:rsidP="005949AC">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Pr>
          <w:rFonts w:ascii="Century Schoolbook" w:eastAsia="Times New Roman" w:hAnsi="Century Schoolbook" w:cs="Times New Roman"/>
          <w:szCs w:val="20"/>
        </w:rPr>
        <w:t>See Article IV Section 4 of the University Council Constitution.</w:t>
      </w:r>
    </w:p>
    <w:p w14:paraId="48292678" w14:textId="316E6AF6" w:rsidR="00397314" w:rsidRPr="00397314" w:rsidRDefault="00397314" w:rsidP="007C752F">
      <w:pPr>
        <w:keepNext/>
        <w:overflowPunct w:val="0"/>
        <w:autoSpaceDE w:val="0"/>
        <w:autoSpaceDN w:val="0"/>
        <w:adjustRightInd w:val="0"/>
        <w:spacing w:before="240" w:after="60" w:line="240" w:lineRule="auto"/>
        <w:textAlignment w:val="baseline"/>
        <w:outlineLvl w:val="1"/>
        <w:rPr>
          <w:rFonts w:ascii="Century Schoolbook" w:eastAsia="Times New Roman" w:hAnsi="Century Schoolbook" w:cs="Times New Roman"/>
          <w:b/>
          <w:sz w:val="32"/>
          <w:szCs w:val="20"/>
        </w:rPr>
      </w:pPr>
      <w:r w:rsidRPr="00397314">
        <w:rPr>
          <w:rFonts w:ascii="Century Schoolbook" w:eastAsia="Times New Roman" w:hAnsi="Century Schoolbook" w:cs="Times New Roman"/>
          <w:b/>
          <w:sz w:val="32"/>
          <w:szCs w:val="20"/>
        </w:rPr>
        <w:t>Article X. Other Committees</w:t>
      </w:r>
    </w:p>
    <w:p w14:paraId="4EE670CB" w14:textId="7A04767F" w:rsidR="00AD7409" w:rsidRDefault="00AD7409" w:rsidP="007C752F">
      <w:pPr>
        <w:keepNext/>
        <w:overflowPunct w:val="0"/>
        <w:autoSpaceDE w:val="0"/>
        <w:autoSpaceDN w:val="0"/>
        <w:adjustRightInd w:val="0"/>
        <w:spacing w:before="240" w:after="60" w:line="240" w:lineRule="auto"/>
        <w:textAlignment w:val="baseline"/>
        <w:outlineLvl w:val="1"/>
        <w:rPr>
          <w:rFonts w:ascii="Century Schoolbook" w:eastAsia="Times New Roman" w:hAnsi="Century Schoolbook" w:cs="Times New Roman"/>
          <w:szCs w:val="20"/>
        </w:rPr>
      </w:pPr>
      <w:r w:rsidRPr="00AD7409">
        <w:rPr>
          <w:rFonts w:ascii="Century Schoolbook" w:eastAsia="Times New Roman" w:hAnsi="Century Schoolbook" w:cs="Times New Roman"/>
          <w:szCs w:val="20"/>
        </w:rPr>
        <w:t xml:space="preserve">Members of </w:t>
      </w:r>
      <w:r w:rsidRPr="00A42AEF">
        <w:rPr>
          <w:rFonts w:ascii="Century Schoolbook" w:eastAsia="Times New Roman" w:hAnsi="Century Schoolbook" w:cs="Times New Roman"/>
          <w:szCs w:val="20"/>
        </w:rPr>
        <w:t>all shared governance bodies</w:t>
      </w:r>
      <w:r w:rsidRPr="00AD7409">
        <w:rPr>
          <w:rFonts w:ascii="Century Schoolbook" w:eastAsia="Times New Roman" w:hAnsi="Century Schoolbook" w:cs="Times New Roman"/>
          <w:szCs w:val="20"/>
        </w:rPr>
        <w:t xml:space="preserve"> may request, and their chair may appoint, special committees, working groups, task forces, and </w:t>
      </w:r>
      <w:r w:rsidRPr="00AD7409">
        <w:rPr>
          <w:rFonts w:ascii="Century Schoolbook" w:eastAsia="Times New Roman" w:hAnsi="Century Schoolbook" w:cs="Times New Roman"/>
          <w:i/>
          <w:szCs w:val="20"/>
        </w:rPr>
        <w:t>ad hoc</w:t>
      </w:r>
      <w:r w:rsidRPr="00AD7409">
        <w:rPr>
          <w:rFonts w:ascii="Century Schoolbook" w:eastAsia="Times New Roman" w:hAnsi="Century Schoolbook" w:cs="Times New Roman"/>
          <w:szCs w:val="20"/>
        </w:rPr>
        <w:t xml:space="preserve"> committees as needed</w:t>
      </w:r>
      <w:r w:rsidR="00AA44F0">
        <w:rPr>
          <w:rFonts w:ascii="Century Schoolbook" w:eastAsia="Times New Roman" w:hAnsi="Century Schoolbook" w:cs="Times New Roman"/>
          <w:szCs w:val="20"/>
        </w:rPr>
        <w:t>.</w:t>
      </w:r>
    </w:p>
    <w:p w14:paraId="6292EF94" w14:textId="1842EF7C" w:rsidR="00397314" w:rsidRPr="00397314" w:rsidRDefault="00397314" w:rsidP="007C752F">
      <w:pPr>
        <w:keepNext/>
        <w:overflowPunct w:val="0"/>
        <w:autoSpaceDE w:val="0"/>
        <w:autoSpaceDN w:val="0"/>
        <w:adjustRightInd w:val="0"/>
        <w:spacing w:before="240" w:after="60" w:line="240" w:lineRule="auto"/>
        <w:textAlignment w:val="baseline"/>
        <w:outlineLvl w:val="1"/>
        <w:rPr>
          <w:rFonts w:ascii="Century Schoolbook" w:eastAsia="Times New Roman" w:hAnsi="Century Schoolbook" w:cs="Times New Roman"/>
          <w:b/>
          <w:sz w:val="32"/>
          <w:szCs w:val="20"/>
        </w:rPr>
      </w:pPr>
      <w:r w:rsidRPr="00397314">
        <w:rPr>
          <w:rFonts w:ascii="Century Schoolbook" w:eastAsia="Times New Roman" w:hAnsi="Century Schoolbook" w:cs="Times New Roman"/>
          <w:b/>
          <w:sz w:val="32"/>
          <w:szCs w:val="20"/>
        </w:rPr>
        <w:t>Article XI. Meetings and Procedures</w:t>
      </w:r>
    </w:p>
    <w:p w14:paraId="39FDE1CC"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1. Parliamentary Procedures</w:t>
      </w:r>
    </w:p>
    <w:p w14:paraId="5BCC3190" w14:textId="23F24FF3"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b/>
          <w:szCs w:val="20"/>
        </w:rPr>
      </w:pPr>
      <w:r w:rsidRPr="00397314">
        <w:rPr>
          <w:rFonts w:ascii="Century Schoolbook" w:eastAsia="Times New Roman" w:hAnsi="Century Schoolbook" w:cs="Times New Roman"/>
          <w:szCs w:val="20"/>
        </w:rPr>
        <w:t>The latest edition of Robert’s Rules of Order [Webster’s New World Robert’s Rules of Order, Simplified and Applied], subject to special rules as may be adopted by the University Council, shall govern the procedures of the University Council and its internal and related components</w:t>
      </w:r>
      <w:r w:rsidR="00800904">
        <w:rPr>
          <w:rFonts w:ascii="Century Schoolbook" w:eastAsia="Times New Roman" w:hAnsi="Century Schoolbook" w:cs="Times New Roman"/>
          <w:szCs w:val="20"/>
        </w:rPr>
        <w:t>.</w:t>
      </w:r>
      <w:r w:rsidRPr="00397314">
        <w:rPr>
          <w:rFonts w:ascii="Century Schoolbook" w:eastAsia="Times New Roman" w:hAnsi="Century Schoolbook" w:cs="Times New Roman"/>
          <w:szCs w:val="20"/>
        </w:rPr>
        <w:t xml:space="preserve"> </w:t>
      </w:r>
    </w:p>
    <w:p w14:paraId="43965514"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2. University Council Procedures</w:t>
      </w:r>
    </w:p>
    <w:p w14:paraId="794AAC17" w14:textId="77777777" w:rsidR="00397314" w:rsidRPr="00397314" w:rsidRDefault="00397314" w:rsidP="007C752F">
      <w:pPr>
        <w:overflowPunct w:val="0"/>
        <w:autoSpaceDE w:val="0"/>
        <w:autoSpaceDN w:val="0"/>
        <w:adjustRightInd w:val="0"/>
        <w:spacing w:line="240" w:lineRule="auto"/>
        <w:textAlignment w:val="baseline"/>
        <w:rPr>
          <w:rFonts w:ascii="Century Schoolbook" w:eastAsia="Times New Roman" w:hAnsi="Century Schoolbook" w:cs="Times New Roman"/>
          <w:szCs w:val="20"/>
        </w:rPr>
      </w:pPr>
    </w:p>
    <w:p w14:paraId="40B8E7AA" w14:textId="5B018C9C" w:rsidR="00397314" w:rsidRPr="00397314" w:rsidRDefault="00397314" w:rsidP="00397314">
      <w:pPr>
        <w:numPr>
          <w:ilvl w:val="0"/>
          <w:numId w:val="4"/>
        </w:numPr>
        <w:overflowPunct w:val="0"/>
        <w:autoSpaceDE w:val="0"/>
        <w:autoSpaceDN w:val="0"/>
        <w:adjustRightInd w:val="0"/>
        <w:spacing w:after="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The University Council </w:t>
      </w:r>
      <w:r w:rsidR="00D357C1">
        <w:rPr>
          <w:rFonts w:ascii="Century Schoolbook" w:eastAsia="Times New Roman" w:hAnsi="Century Schoolbook" w:cs="Times New Roman"/>
          <w:szCs w:val="20"/>
        </w:rPr>
        <w:t xml:space="preserve">and the University Council Cabinet </w:t>
      </w:r>
      <w:r w:rsidRPr="00397314">
        <w:rPr>
          <w:rFonts w:ascii="Century Schoolbook" w:eastAsia="Times New Roman" w:hAnsi="Century Schoolbook" w:cs="Times New Roman"/>
          <w:szCs w:val="20"/>
        </w:rPr>
        <w:t xml:space="preserve">shall meet regularly during the academic year and at other times as called by the </w:t>
      </w:r>
      <w:r w:rsidR="00ED30D7">
        <w:rPr>
          <w:rFonts w:ascii="Century Schoolbook" w:eastAsia="Times New Roman" w:hAnsi="Century Schoolbook" w:cs="Times New Roman"/>
          <w:szCs w:val="20"/>
        </w:rPr>
        <w:t xml:space="preserve">respective </w:t>
      </w:r>
      <w:r w:rsidRPr="00397314">
        <w:rPr>
          <w:rFonts w:ascii="Century Schoolbook" w:eastAsia="Times New Roman" w:hAnsi="Century Schoolbook" w:cs="Times New Roman"/>
          <w:szCs w:val="20"/>
        </w:rPr>
        <w:t>chair</w:t>
      </w:r>
      <w:r w:rsidR="00ED30D7">
        <w:rPr>
          <w:rFonts w:ascii="Century Schoolbook" w:eastAsia="Times New Roman" w:hAnsi="Century Schoolbook" w:cs="Times New Roman"/>
          <w:szCs w:val="20"/>
        </w:rPr>
        <w:t>s</w:t>
      </w:r>
      <w:r w:rsidRPr="00397314">
        <w:rPr>
          <w:rFonts w:ascii="Century Schoolbook" w:eastAsia="Times New Roman" w:hAnsi="Century Schoolbook" w:cs="Times New Roman"/>
          <w:szCs w:val="20"/>
        </w:rPr>
        <w:t xml:space="preserve">. Cancelled meetings shall be noted in the minutes of the subsequent Council </w:t>
      </w:r>
      <w:r w:rsidR="00A87D30">
        <w:rPr>
          <w:rFonts w:ascii="Century Schoolbook" w:eastAsia="Times New Roman" w:hAnsi="Century Schoolbook" w:cs="Times New Roman"/>
          <w:szCs w:val="20"/>
        </w:rPr>
        <w:t xml:space="preserve">or cabinet </w:t>
      </w:r>
      <w:r w:rsidRPr="00397314">
        <w:rPr>
          <w:rFonts w:ascii="Century Schoolbook" w:eastAsia="Times New Roman" w:hAnsi="Century Schoolbook" w:cs="Times New Roman"/>
          <w:szCs w:val="20"/>
        </w:rPr>
        <w:t>meeting.</w:t>
      </w:r>
    </w:p>
    <w:p w14:paraId="109C4199" w14:textId="77777777" w:rsidR="00397314" w:rsidRPr="00397314" w:rsidRDefault="00397314" w:rsidP="007C752F">
      <w:pPr>
        <w:numPr>
          <w:ilvl w:val="12"/>
          <w:numId w:val="0"/>
        </w:numPr>
        <w:overflowPunct w:val="0"/>
        <w:autoSpaceDE w:val="0"/>
        <w:autoSpaceDN w:val="0"/>
        <w:adjustRightInd w:val="0"/>
        <w:spacing w:line="240" w:lineRule="auto"/>
        <w:ind w:left="360" w:hanging="360"/>
        <w:textAlignment w:val="baseline"/>
        <w:rPr>
          <w:rFonts w:ascii="Century Schoolbook" w:eastAsia="Times New Roman" w:hAnsi="Century Schoolbook" w:cs="Times New Roman"/>
          <w:szCs w:val="20"/>
        </w:rPr>
      </w:pPr>
    </w:p>
    <w:p w14:paraId="558D4014" w14:textId="752C6B99" w:rsidR="00397314" w:rsidRPr="00397314" w:rsidRDefault="00397314" w:rsidP="00397314">
      <w:pPr>
        <w:numPr>
          <w:ilvl w:val="0"/>
          <w:numId w:val="4"/>
        </w:numPr>
        <w:overflowPunct w:val="0"/>
        <w:autoSpaceDE w:val="0"/>
        <w:autoSpaceDN w:val="0"/>
        <w:adjustRightInd w:val="0"/>
        <w:spacing w:after="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In consultation with the University Council Cabinet, the </w:t>
      </w:r>
      <w:r w:rsidR="00EC12D7">
        <w:rPr>
          <w:rFonts w:ascii="Century Schoolbook" w:eastAsia="Times New Roman" w:hAnsi="Century Schoolbook" w:cs="Times New Roman"/>
          <w:szCs w:val="20"/>
        </w:rPr>
        <w:t>s</w:t>
      </w:r>
      <w:r w:rsidRPr="00397314">
        <w:rPr>
          <w:rFonts w:ascii="Century Schoolbook" w:eastAsia="Times New Roman" w:hAnsi="Century Schoolbook" w:cs="Times New Roman"/>
          <w:szCs w:val="20"/>
        </w:rPr>
        <w:t>ecretary shall prepare and distribute the agenda to members of the Council one week prior to each meeting</w:t>
      </w:r>
      <w:r w:rsidR="002D12EB">
        <w:rPr>
          <w:rFonts w:ascii="Century Schoolbook" w:eastAsia="Times New Roman" w:hAnsi="Century Schoolbook" w:cs="Times New Roman"/>
          <w:szCs w:val="20"/>
        </w:rPr>
        <w:t xml:space="preserve"> and post the agenda on the shared governance website</w:t>
      </w:r>
      <w:r w:rsidRPr="00397314">
        <w:rPr>
          <w:rFonts w:ascii="Century Schoolbook" w:eastAsia="Times New Roman" w:hAnsi="Century Schoolbook" w:cs="Times New Roman"/>
          <w:szCs w:val="20"/>
        </w:rPr>
        <w:t xml:space="preserve">. Items to be placed on the agenda must be submitted to the secretary at least ten days prior to the meeting date. The secretary will record the minutes (including attendance) of each University Council </w:t>
      </w:r>
      <w:r w:rsidR="00A42AEF">
        <w:rPr>
          <w:rFonts w:ascii="Century Schoolbook" w:eastAsia="Times New Roman" w:hAnsi="Century Schoolbook" w:cs="Times New Roman"/>
          <w:szCs w:val="20"/>
        </w:rPr>
        <w:t xml:space="preserve">and University Council Cabinet </w:t>
      </w:r>
      <w:r w:rsidRPr="00397314">
        <w:rPr>
          <w:rFonts w:ascii="Century Schoolbook" w:eastAsia="Times New Roman" w:hAnsi="Century Schoolbook" w:cs="Times New Roman"/>
          <w:szCs w:val="20"/>
        </w:rPr>
        <w:t>meeting, which will be distributed to all members of the Council</w:t>
      </w:r>
      <w:r w:rsidR="00C60005">
        <w:rPr>
          <w:rFonts w:ascii="Century Schoolbook" w:eastAsia="Times New Roman" w:hAnsi="Century Schoolbook" w:cs="Times New Roman"/>
          <w:szCs w:val="20"/>
        </w:rPr>
        <w:t xml:space="preserve"> and made</w:t>
      </w:r>
      <w:r w:rsidRPr="00397314">
        <w:rPr>
          <w:rFonts w:ascii="Century Schoolbook" w:eastAsia="Times New Roman" w:hAnsi="Century Schoolbook" w:cs="Times New Roman"/>
          <w:szCs w:val="20"/>
        </w:rPr>
        <w:t xml:space="preserve"> available to the public on the</w:t>
      </w:r>
      <w:r w:rsidR="00A42AEF">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shared governance</w:t>
      </w:r>
      <w:r w:rsidR="00A42AEF">
        <w:rPr>
          <w:rFonts w:ascii="Century Schoolbook" w:eastAsia="Times New Roman" w:hAnsi="Century Schoolbook" w:cs="Times New Roman"/>
          <w:szCs w:val="20"/>
        </w:rPr>
        <w:t xml:space="preserve"> </w:t>
      </w:r>
      <w:r w:rsidRPr="00397314">
        <w:rPr>
          <w:rFonts w:ascii="Century Schoolbook" w:eastAsia="Times New Roman" w:hAnsi="Century Schoolbook" w:cs="Times New Roman"/>
          <w:szCs w:val="20"/>
        </w:rPr>
        <w:t>website</w:t>
      </w:r>
      <w:r w:rsidR="00A42AEF">
        <w:rPr>
          <w:rFonts w:ascii="Century Schoolbook" w:eastAsia="Times New Roman" w:hAnsi="Century Schoolbook" w:cs="Times New Roman"/>
          <w:szCs w:val="20"/>
        </w:rPr>
        <w:t>.</w:t>
      </w:r>
    </w:p>
    <w:p w14:paraId="022984B4" w14:textId="20294420" w:rsidR="00397314" w:rsidRPr="00397314" w:rsidRDefault="00397314" w:rsidP="00397314">
      <w:pPr>
        <w:numPr>
          <w:ilvl w:val="0"/>
          <w:numId w:val="4"/>
        </w:numPr>
        <w:overflowPunct w:val="0"/>
        <w:autoSpaceDE w:val="0"/>
        <w:autoSpaceDN w:val="0"/>
        <w:adjustRightInd w:val="0"/>
        <w:spacing w:after="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lastRenderedPageBreak/>
        <w:t xml:space="preserve">Any member of the University Council may place an item on the agenda by following the procedures </w:t>
      </w:r>
      <w:r w:rsidR="008201A7">
        <w:rPr>
          <w:rFonts w:ascii="Century Schoolbook" w:eastAsia="Times New Roman" w:hAnsi="Century Schoolbook" w:cs="Times New Roman"/>
          <w:szCs w:val="20"/>
        </w:rPr>
        <w:t xml:space="preserve">in </w:t>
      </w:r>
      <w:r w:rsidRPr="00397314">
        <w:rPr>
          <w:rFonts w:ascii="Century Schoolbook" w:eastAsia="Times New Roman" w:hAnsi="Century Schoolbook" w:cs="Times New Roman"/>
          <w:szCs w:val="20"/>
        </w:rPr>
        <w:t>Section 2(2)</w:t>
      </w:r>
      <w:r w:rsidR="008201A7">
        <w:rPr>
          <w:rFonts w:ascii="Century Schoolbook" w:eastAsia="Times New Roman" w:hAnsi="Century Schoolbook" w:cs="Times New Roman"/>
          <w:szCs w:val="20"/>
        </w:rPr>
        <w:t xml:space="preserve"> above</w:t>
      </w:r>
      <w:r w:rsidRPr="00397314">
        <w:rPr>
          <w:rFonts w:ascii="Century Schoolbook" w:eastAsia="Times New Roman" w:hAnsi="Century Schoolbook" w:cs="Times New Roman"/>
          <w:szCs w:val="20"/>
        </w:rPr>
        <w:t>. This procedure provides a means for any group to submit items of urgency directly to the University Council for consideration. However, under normal operating procedures, policy recommendations and decisions are reviewed by the appropriate commissions</w:t>
      </w:r>
      <w:r w:rsidR="0014595C">
        <w:rPr>
          <w:rFonts w:ascii="Century Schoolbook" w:eastAsia="Times New Roman" w:hAnsi="Century Schoolbook" w:cs="Times New Roman"/>
          <w:szCs w:val="20"/>
        </w:rPr>
        <w:t xml:space="preserve"> </w:t>
      </w:r>
      <w:r w:rsidR="006D44A6">
        <w:rPr>
          <w:rFonts w:ascii="Century Schoolbook" w:eastAsia="Times New Roman" w:hAnsi="Century Schoolbook" w:cs="Times New Roman"/>
          <w:szCs w:val="20"/>
        </w:rPr>
        <w:t>and senates</w:t>
      </w:r>
      <w:r w:rsidRPr="00397314">
        <w:rPr>
          <w:rFonts w:ascii="Century Schoolbook" w:eastAsia="Times New Roman" w:hAnsi="Century Schoolbook" w:cs="Times New Roman"/>
          <w:szCs w:val="20"/>
        </w:rPr>
        <w:t xml:space="preserve"> and then submitted to the University Council for disposition.</w:t>
      </w:r>
    </w:p>
    <w:p w14:paraId="0DD49F5F" w14:textId="2EE1AA8E"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3. Commission</w:t>
      </w:r>
      <w:r w:rsidR="0020200E">
        <w:rPr>
          <w:rFonts w:ascii="Century Schoolbook" w:eastAsia="Times New Roman" w:hAnsi="Century Schoolbook" w:cs="Times New Roman"/>
          <w:b/>
          <w:szCs w:val="20"/>
        </w:rPr>
        <w:t xml:space="preserve"> Procedures</w:t>
      </w:r>
      <w:r w:rsidRPr="00397314">
        <w:rPr>
          <w:rFonts w:ascii="Century Schoolbook" w:eastAsia="Times New Roman" w:hAnsi="Century Schoolbook" w:cs="Times New Roman"/>
          <w:b/>
          <w:szCs w:val="20"/>
        </w:rPr>
        <w:t xml:space="preserve"> </w:t>
      </w:r>
    </w:p>
    <w:p w14:paraId="6AAC925E" w14:textId="44703FC3" w:rsidR="00397314" w:rsidRPr="00397314" w:rsidRDefault="00397314" w:rsidP="00397314">
      <w:pPr>
        <w:numPr>
          <w:ilvl w:val="0"/>
          <w:numId w:val="5"/>
        </w:numPr>
        <w:overflowPunct w:val="0"/>
        <w:autoSpaceDE w:val="0"/>
        <w:autoSpaceDN w:val="0"/>
        <w:adjustRightInd w:val="0"/>
        <w:spacing w:after="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Each senate and university commission shall meet regularly during the academic year and at other times as called by the chair.</w:t>
      </w:r>
    </w:p>
    <w:p w14:paraId="7978042D" w14:textId="77777777" w:rsidR="00397314" w:rsidRPr="00397314" w:rsidRDefault="00397314" w:rsidP="007C752F">
      <w:pPr>
        <w:numPr>
          <w:ilvl w:val="12"/>
          <w:numId w:val="0"/>
        </w:numPr>
        <w:overflowPunct w:val="0"/>
        <w:autoSpaceDE w:val="0"/>
        <w:autoSpaceDN w:val="0"/>
        <w:adjustRightInd w:val="0"/>
        <w:spacing w:line="240" w:lineRule="auto"/>
        <w:ind w:left="360" w:hanging="360"/>
        <w:textAlignment w:val="baseline"/>
        <w:rPr>
          <w:rFonts w:ascii="Century Schoolbook" w:eastAsia="Times New Roman" w:hAnsi="Century Schoolbook" w:cs="Times New Roman"/>
          <w:szCs w:val="20"/>
        </w:rPr>
      </w:pPr>
    </w:p>
    <w:p w14:paraId="0C451EFF" w14:textId="15F9221D" w:rsidR="00397314" w:rsidRPr="00397314" w:rsidRDefault="00397314" w:rsidP="00397314">
      <w:pPr>
        <w:numPr>
          <w:ilvl w:val="0"/>
          <w:numId w:val="5"/>
        </w:numPr>
        <w:overflowPunct w:val="0"/>
        <w:autoSpaceDE w:val="0"/>
        <w:autoSpaceDN w:val="0"/>
        <w:adjustRightInd w:val="0"/>
        <w:spacing w:after="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The chair of each commission shall prepare and distribute the agenda to members of the commission one week prior to each meeting. Items to be placed on the agenda shall be </w:t>
      </w:r>
      <w:r w:rsidR="00773611">
        <w:rPr>
          <w:rFonts w:ascii="Century Schoolbook" w:eastAsia="Times New Roman" w:hAnsi="Century Schoolbook" w:cs="Times New Roman"/>
          <w:szCs w:val="20"/>
        </w:rPr>
        <w:t>sent to</w:t>
      </w:r>
      <w:r w:rsidRPr="00397314">
        <w:rPr>
          <w:rFonts w:ascii="Century Schoolbook" w:eastAsia="Times New Roman" w:hAnsi="Century Schoolbook" w:cs="Times New Roman"/>
          <w:szCs w:val="20"/>
        </w:rPr>
        <w:t xml:space="preserve"> the chair at least ten days prior to the meeting date. The chair may appoint or designate a secretary</w:t>
      </w:r>
      <w:r w:rsidR="000D4887">
        <w:rPr>
          <w:rFonts w:ascii="Century Schoolbook" w:eastAsia="Times New Roman" w:hAnsi="Century Schoolbook" w:cs="Times New Roman"/>
          <w:szCs w:val="20"/>
        </w:rPr>
        <w:t>, who may or may not be a member of the commission,</w:t>
      </w:r>
      <w:r w:rsidRPr="00397314">
        <w:rPr>
          <w:rFonts w:ascii="Century Schoolbook" w:eastAsia="Times New Roman" w:hAnsi="Century Schoolbook" w:cs="Times New Roman"/>
          <w:szCs w:val="20"/>
        </w:rPr>
        <w:t xml:space="preserve"> to record the minutes (including attendance) of each commission meeting, which will be distributed to all members of th</w:t>
      </w:r>
      <w:r w:rsidR="008E374E">
        <w:rPr>
          <w:rFonts w:ascii="Century Schoolbook" w:eastAsia="Times New Roman" w:hAnsi="Century Schoolbook" w:cs="Times New Roman"/>
          <w:szCs w:val="20"/>
        </w:rPr>
        <w:t>e commission</w:t>
      </w:r>
      <w:r w:rsidRPr="00397314">
        <w:rPr>
          <w:rFonts w:ascii="Century Schoolbook" w:eastAsia="Times New Roman" w:hAnsi="Century Schoolbook" w:cs="Times New Roman"/>
          <w:szCs w:val="20"/>
        </w:rPr>
        <w:t xml:space="preserve"> for their approval. Approved minutes will be </w:t>
      </w:r>
      <w:r w:rsidR="00D51283">
        <w:rPr>
          <w:rFonts w:ascii="Century Schoolbook" w:eastAsia="Times New Roman" w:hAnsi="Century Schoolbook" w:cs="Times New Roman"/>
          <w:szCs w:val="20"/>
        </w:rPr>
        <w:t xml:space="preserve">uploaded </w:t>
      </w:r>
      <w:r w:rsidR="006D44A6">
        <w:rPr>
          <w:rFonts w:ascii="Century Schoolbook" w:eastAsia="Times New Roman" w:hAnsi="Century Schoolbook" w:cs="Times New Roman"/>
          <w:szCs w:val="20"/>
        </w:rPr>
        <w:t xml:space="preserve">promptly </w:t>
      </w:r>
      <w:r w:rsidRPr="00397314">
        <w:rPr>
          <w:rFonts w:ascii="Century Schoolbook" w:eastAsia="Times New Roman" w:hAnsi="Century Schoolbook" w:cs="Times New Roman"/>
          <w:szCs w:val="20"/>
        </w:rPr>
        <w:t xml:space="preserve">to </w:t>
      </w:r>
      <w:r w:rsidR="00D51283" w:rsidRPr="00397314">
        <w:rPr>
          <w:rFonts w:ascii="Century Schoolbook" w:eastAsia="Times New Roman" w:hAnsi="Century Schoolbook" w:cs="Times New Roman"/>
          <w:szCs w:val="20"/>
        </w:rPr>
        <w:t xml:space="preserve">the shared governance website </w:t>
      </w:r>
      <w:r w:rsidR="00D51283">
        <w:rPr>
          <w:rFonts w:ascii="Century Schoolbook" w:eastAsia="Times New Roman" w:hAnsi="Century Schoolbook" w:cs="Times New Roman"/>
          <w:szCs w:val="20"/>
        </w:rPr>
        <w:t xml:space="preserve">and </w:t>
      </w:r>
      <w:r w:rsidRPr="00397314">
        <w:rPr>
          <w:rFonts w:ascii="Century Schoolbook" w:eastAsia="Times New Roman" w:hAnsi="Century Schoolbook" w:cs="Times New Roman"/>
          <w:szCs w:val="20"/>
        </w:rPr>
        <w:t xml:space="preserve">the Secretary of University Council </w:t>
      </w:r>
      <w:r w:rsidR="00AE247C">
        <w:rPr>
          <w:rFonts w:ascii="Century Schoolbook" w:eastAsia="Times New Roman" w:hAnsi="Century Schoolbook" w:cs="Times New Roman"/>
          <w:szCs w:val="20"/>
        </w:rPr>
        <w:t xml:space="preserve">will be notified of this action. </w:t>
      </w:r>
      <w:r w:rsidRPr="00397314">
        <w:rPr>
          <w:rFonts w:ascii="Century Schoolbook" w:eastAsia="Century Schoolbook" w:hAnsi="Century Schoolbook" w:cs="Century Schoolbook"/>
        </w:rPr>
        <w:t xml:space="preserve"> </w:t>
      </w:r>
      <w:r w:rsidR="00C81D78">
        <w:rPr>
          <w:rFonts w:ascii="Century Schoolbook" w:eastAsia="Times New Roman" w:hAnsi="Century Schoolbook" w:cs="Times New Roman"/>
          <w:szCs w:val="20"/>
        </w:rPr>
        <w:t xml:space="preserve"> </w:t>
      </w:r>
      <w:bookmarkStart w:id="11" w:name="_Hlk91746583"/>
      <w:r w:rsidR="00C81D78" w:rsidRPr="00C81D78">
        <w:rPr>
          <w:rFonts w:ascii="Century Schoolbook" w:eastAsia="Times New Roman" w:hAnsi="Century Schoolbook" w:cs="Times New Roman"/>
          <w:szCs w:val="20"/>
        </w:rPr>
        <w:t>The Office of the Vice President for Policy and Governance provides a template for minutes that must be used by all commissions.</w:t>
      </w:r>
      <w:bookmarkEnd w:id="11"/>
    </w:p>
    <w:p w14:paraId="52C2DECC"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4. Committee Procedures</w:t>
      </w:r>
    </w:p>
    <w:p w14:paraId="453EA7FC" w14:textId="73889813" w:rsidR="0073686C"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 xml:space="preserve">Each university </w:t>
      </w:r>
      <w:r w:rsidR="00FF0811">
        <w:rPr>
          <w:rFonts w:ascii="Century Schoolbook" w:eastAsia="Times New Roman" w:hAnsi="Century Schoolbook" w:cs="Times New Roman"/>
          <w:szCs w:val="20"/>
        </w:rPr>
        <w:t>s</w:t>
      </w:r>
      <w:r w:rsidR="00FF0811" w:rsidRPr="00397314">
        <w:rPr>
          <w:rFonts w:ascii="Century Schoolbook" w:eastAsia="Times New Roman" w:hAnsi="Century Schoolbook" w:cs="Times New Roman"/>
          <w:szCs w:val="20"/>
        </w:rPr>
        <w:t xml:space="preserve">tanding </w:t>
      </w:r>
      <w:r w:rsidR="00FF0811">
        <w:rPr>
          <w:rFonts w:ascii="Century Schoolbook" w:eastAsia="Times New Roman" w:hAnsi="Century Schoolbook" w:cs="Times New Roman"/>
          <w:szCs w:val="20"/>
        </w:rPr>
        <w:t>c</w:t>
      </w:r>
      <w:r w:rsidR="00FF0811" w:rsidRPr="00397314">
        <w:rPr>
          <w:rFonts w:ascii="Century Schoolbook" w:eastAsia="Times New Roman" w:hAnsi="Century Schoolbook" w:cs="Times New Roman"/>
          <w:szCs w:val="20"/>
        </w:rPr>
        <w:t>ommittee</w:t>
      </w:r>
      <w:r w:rsidRPr="00397314">
        <w:rPr>
          <w:rFonts w:ascii="Century Schoolbook" w:eastAsia="Times New Roman" w:hAnsi="Century Schoolbook" w:cs="Times New Roman"/>
          <w:szCs w:val="20"/>
        </w:rPr>
        <w:t xml:space="preserve">, special committee, </w:t>
      </w:r>
      <w:r w:rsidR="00294192">
        <w:rPr>
          <w:rFonts w:ascii="Century Schoolbook" w:eastAsia="Times New Roman" w:hAnsi="Century Schoolbook" w:cs="Times New Roman"/>
          <w:szCs w:val="20"/>
        </w:rPr>
        <w:t xml:space="preserve">or </w:t>
      </w:r>
      <w:r w:rsidRPr="00397314">
        <w:rPr>
          <w:rFonts w:ascii="Century Schoolbook" w:eastAsia="Times New Roman" w:hAnsi="Century Schoolbook" w:cs="Times New Roman"/>
          <w:i/>
          <w:szCs w:val="20"/>
        </w:rPr>
        <w:t>ad hoc</w:t>
      </w:r>
      <w:r w:rsidRPr="00397314">
        <w:rPr>
          <w:rFonts w:ascii="Century Schoolbook" w:eastAsia="Times New Roman" w:hAnsi="Century Schoolbook" w:cs="Times New Roman"/>
          <w:szCs w:val="20"/>
        </w:rPr>
        <w:t xml:space="preserve"> committee meets as frequently as required to fulfill its responsibilities.</w:t>
      </w:r>
      <w:r w:rsidR="00101ED7">
        <w:rPr>
          <w:rFonts w:ascii="Century Schoolbook" w:eastAsia="Times New Roman" w:hAnsi="Century Schoolbook" w:cs="Times New Roman"/>
          <w:szCs w:val="20"/>
        </w:rPr>
        <w:t xml:space="preserve"> </w:t>
      </w:r>
      <w:r w:rsidR="00101ED7" w:rsidRPr="00397314">
        <w:rPr>
          <w:rFonts w:ascii="Century Schoolbook" w:eastAsia="Times New Roman" w:hAnsi="Century Schoolbook" w:cs="Times New Roman"/>
          <w:szCs w:val="20"/>
        </w:rPr>
        <w:t xml:space="preserve">All standing committees shall prepare minutes of their meetings, as a permanent record of committee activity. Each standing committee will </w:t>
      </w:r>
      <w:r w:rsidR="00101ED7">
        <w:rPr>
          <w:rFonts w:ascii="Century Schoolbook" w:eastAsia="Times New Roman" w:hAnsi="Century Schoolbook" w:cs="Times New Roman"/>
          <w:szCs w:val="20"/>
        </w:rPr>
        <w:t xml:space="preserve">upload its </w:t>
      </w:r>
      <w:r w:rsidR="00101ED7" w:rsidRPr="00397314">
        <w:rPr>
          <w:rFonts w:ascii="Century Schoolbook" w:eastAsia="Times New Roman" w:hAnsi="Century Schoolbook" w:cs="Times New Roman"/>
          <w:szCs w:val="20"/>
        </w:rPr>
        <w:t xml:space="preserve">approved minutes to the </w:t>
      </w:r>
      <w:r w:rsidR="00101ED7">
        <w:rPr>
          <w:rFonts w:ascii="Century Schoolbook" w:eastAsia="Times New Roman" w:hAnsi="Century Schoolbook" w:cs="Times New Roman"/>
          <w:szCs w:val="20"/>
        </w:rPr>
        <w:t xml:space="preserve">shared governance website and notify </w:t>
      </w:r>
      <w:r w:rsidR="00101ED7" w:rsidRPr="00397314">
        <w:rPr>
          <w:rFonts w:ascii="Century Schoolbook" w:eastAsia="Times New Roman" w:hAnsi="Century Schoolbook" w:cs="Times New Roman"/>
          <w:szCs w:val="20"/>
        </w:rPr>
        <w:t xml:space="preserve">the </w:t>
      </w:r>
      <w:r w:rsidR="00101ED7">
        <w:rPr>
          <w:rFonts w:ascii="Century Schoolbook" w:eastAsia="Times New Roman" w:hAnsi="Century Schoolbook" w:cs="Times New Roman"/>
          <w:szCs w:val="20"/>
        </w:rPr>
        <w:t>s</w:t>
      </w:r>
      <w:r w:rsidR="00101ED7" w:rsidRPr="00397314">
        <w:rPr>
          <w:rFonts w:ascii="Century Schoolbook" w:eastAsia="Times New Roman" w:hAnsi="Century Schoolbook" w:cs="Times New Roman"/>
          <w:szCs w:val="20"/>
        </w:rPr>
        <w:t xml:space="preserve">ecretary of the University Council </w:t>
      </w:r>
      <w:r w:rsidR="00101ED7">
        <w:rPr>
          <w:rFonts w:ascii="Century Schoolbook" w:eastAsia="Times New Roman" w:hAnsi="Century Schoolbook" w:cs="Times New Roman"/>
          <w:szCs w:val="20"/>
        </w:rPr>
        <w:t>of this action. The secretary of the University Council will notify the body or bodies to which the committee reports that the minutes are available for review.</w:t>
      </w:r>
      <w:r w:rsidR="00BE03D5">
        <w:rPr>
          <w:rFonts w:ascii="Century Schoolbook" w:eastAsia="Times New Roman" w:hAnsi="Century Schoolbook" w:cs="Times New Roman"/>
          <w:szCs w:val="20"/>
        </w:rPr>
        <w:t xml:space="preserve"> </w:t>
      </w:r>
      <w:r w:rsidR="00BE03D5" w:rsidRPr="00BE03D5">
        <w:rPr>
          <w:rFonts w:ascii="Century Schoolbook" w:eastAsia="Times New Roman" w:hAnsi="Century Schoolbook" w:cs="Times New Roman"/>
          <w:szCs w:val="20"/>
        </w:rPr>
        <w:t>The Office of the Vice President for Policy and Governance provides a template for minutes that must be used by all committees.</w:t>
      </w:r>
    </w:p>
    <w:p w14:paraId="76DA46A3" w14:textId="5B80B0D6" w:rsidR="0073686C" w:rsidRPr="00397314" w:rsidRDefault="0073686C" w:rsidP="0073686C">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 xml:space="preserve">Section </w:t>
      </w:r>
      <w:r>
        <w:rPr>
          <w:rFonts w:ascii="Century Schoolbook" w:eastAsia="Times New Roman" w:hAnsi="Century Schoolbook" w:cs="Times New Roman"/>
          <w:b/>
          <w:szCs w:val="20"/>
        </w:rPr>
        <w:t>5</w:t>
      </w:r>
      <w:r w:rsidRPr="00397314">
        <w:rPr>
          <w:rFonts w:ascii="Century Schoolbook" w:eastAsia="Times New Roman" w:hAnsi="Century Schoolbook" w:cs="Times New Roman"/>
          <w:b/>
          <w:szCs w:val="20"/>
        </w:rPr>
        <w:t xml:space="preserve">. </w:t>
      </w:r>
      <w:r>
        <w:rPr>
          <w:rFonts w:ascii="Century Schoolbook" w:eastAsia="Times New Roman" w:hAnsi="Century Schoolbook" w:cs="Times New Roman"/>
          <w:b/>
          <w:szCs w:val="20"/>
        </w:rPr>
        <w:t>Voting on Resolutions and Other Matters</w:t>
      </w:r>
    </w:p>
    <w:p w14:paraId="415DFB90" w14:textId="70BD1983" w:rsidR="0073686C" w:rsidRPr="00397314" w:rsidRDefault="0073686C" w:rsidP="0073686C">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Pr>
          <w:rFonts w:ascii="Century Schoolbook" w:eastAsia="Times New Roman" w:hAnsi="Century Schoolbook" w:cs="Times New Roman"/>
          <w:szCs w:val="20"/>
        </w:rPr>
        <w:t>Votes on resolutions in commissions, senates, and the University Council will be by recorded ballot</w:t>
      </w:r>
      <w:r w:rsidRPr="00BE03D5">
        <w:rPr>
          <w:rFonts w:ascii="Century Schoolbook" w:eastAsia="Times New Roman" w:hAnsi="Century Schoolbook" w:cs="Times New Roman"/>
          <w:szCs w:val="20"/>
        </w:rPr>
        <w:t>.</w:t>
      </w:r>
      <w:r>
        <w:rPr>
          <w:rFonts w:ascii="Century Schoolbook" w:eastAsia="Times New Roman" w:hAnsi="Century Schoolbook" w:cs="Times New Roman"/>
          <w:szCs w:val="20"/>
        </w:rPr>
        <w:t xml:space="preserve"> Unless otherwise specified in a constitution or bylaws, the nature of voting on all other matters shall be determined by the body as a whole</w:t>
      </w:r>
      <w:r w:rsidR="006377F2">
        <w:rPr>
          <w:rFonts w:ascii="Century Schoolbook" w:eastAsia="Times New Roman" w:hAnsi="Century Schoolbook" w:cs="Times New Roman"/>
          <w:szCs w:val="20"/>
        </w:rPr>
        <w:t>,</w:t>
      </w:r>
      <w:r w:rsidR="00816240">
        <w:rPr>
          <w:rFonts w:ascii="Century Schoolbook" w:eastAsia="Times New Roman" w:hAnsi="Century Schoolbook" w:cs="Times New Roman"/>
          <w:szCs w:val="20"/>
        </w:rPr>
        <w:t xml:space="preserve"> and </w:t>
      </w:r>
      <w:r w:rsidR="00C0169C">
        <w:rPr>
          <w:rFonts w:ascii="Century Schoolbook" w:eastAsia="Times New Roman" w:hAnsi="Century Schoolbook" w:cs="Times New Roman"/>
          <w:szCs w:val="20"/>
        </w:rPr>
        <w:t xml:space="preserve">whenever possible, </w:t>
      </w:r>
      <w:r w:rsidR="00372C2E">
        <w:rPr>
          <w:rFonts w:ascii="Century Schoolbook" w:eastAsia="Times New Roman" w:hAnsi="Century Schoolbook" w:cs="Times New Roman"/>
          <w:szCs w:val="20"/>
        </w:rPr>
        <w:t>after</w:t>
      </w:r>
      <w:r w:rsidR="00816240">
        <w:rPr>
          <w:rFonts w:ascii="Century Schoolbook" w:eastAsia="Times New Roman" w:hAnsi="Century Schoolbook" w:cs="Times New Roman"/>
          <w:szCs w:val="20"/>
        </w:rPr>
        <w:t xml:space="preserve"> </w:t>
      </w:r>
      <w:r w:rsidR="00372C2E">
        <w:rPr>
          <w:rFonts w:ascii="Century Schoolbook" w:eastAsia="Times New Roman" w:hAnsi="Century Schoolbook" w:cs="Times New Roman"/>
          <w:szCs w:val="20"/>
        </w:rPr>
        <w:t xml:space="preserve">taking </w:t>
      </w:r>
      <w:r w:rsidR="00816240">
        <w:rPr>
          <w:rFonts w:ascii="Century Schoolbook" w:eastAsia="Times New Roman" w:hAnsi="Century Schoolbook" w:cs="Times New Roman"/>
          <w:szCs w:val="20"/>
        </w:rPr>
        <w:t xml:space="preserve">the advice of the </w:t>
      </w:r>
      <w:r w:rsidR="00C0169C">
        <w:rPr>
          <w:rFonts w:ascii="Century Schoolbook" w:eastAsia="Times New Roman" w:hAnsi="Century Schoolbook" w:cs="Times New Roman"/>
          <w:szCs w:val="20"/>
        </w:rPr>
        <w:t xml:space="preserve">University Council </w:t>
      </w:r>
      <w:r w:rsidR="00816240">
        <w:rPr>
          <w:rFonts w:ascii="Century Schoolbook" w:eastAsia="Times New Roman" w:hAnsi="Century Schoolbook" w:cs="Times New Roman"/>
          <w:szCs w:val="20"/>
        </w:rPr>
        <w:t>parliamentarian into account.</w:t>
      </w:r>
    </w:p>
    <w:p w14:paraId="10E65BE9" w14:textId="06B9DB47" w:rsidR="00397314" w:rsidRPr="00397314" w:rsidRDefault="00397314" w:rsidP="007C752F">
      <w:pPr>
        <w:widowControl w:val="0"/>
        <w:autoSpaceDE w:val="0"/>
        <w:autoSpaceDN w:val="0"/>
        <w:spacing w:before="1" w:line="240" w:lineRule="auto"/>
        <w:outlineLvl w:val="1"/>
        <w:rPr>
          <w:rFonts w:ascii="Century Schoolbook" w:eastAsia="Arial" w:hAnsi="Century Schoolbook" w:cs="Arial"/>
          <w:b/>
          <w:bCs/>
          <w:sz w:val="32"/>
          <w:szCs w:val="32"/>
        </w:rPr>
      </w:pPr>
      <w:bookmarkStart w:id="12" w:name="_Hlk79927454"/>
      <w:r w:rsidRPr="00397314">
        <w:rPr>
          <w:rFonts w:ascii="Century Schoolbook" w:eastAsia="Arial" w:hAnsi="Century Schoolbook" w:cs="Arial"/>
          <w:b/>
          <w:bCs/>
          <w:sz w:val="32"/>
          <w:szCs w:val="32"/>
        </w:rPr>
        <w:t>Article XI</w:t>
      </w:r>
      <w:r w:rsidR="0097750D">
        <w:rPr>
          <w:rFonts w:ascii="Century Schoolbook" w:eastAsia="Arial" w:hAnsi="Century Schoolbook" w:cs="Arial"/>
          <w:b/>
          <w:bCs/>
          <w:sz w:val="32"/>
          <w:szCs w:val="32"/>
        </w:rPr>
        <w:t>I</w:t>
      </w:r>
      <w:r w:rsidRPr="00397314">
        <w:rPr>
          <w:rFonts w:ascii="Century Schoolbook" w:eastAsia="Arial" w:hAnsi="Century Schoolbook" w:cs="Arial"/>
          <w:b/>
          <w:bCs/>
          <w:sz w:val="32"/>
          <w:szCs w:val="32"/>
        </w:rPr>
        <w:t>. University Mission Initiatives</w:t>
      </w:r>
    </w:p>
    <w:p w14:paraId="0BFFE0DA" w14:textId="77777777" w:rsidR="00A224DA" w:rsidRPr="00A224DA" w:rsidRDefault="00A224DA" w:rsidP="00A224DA">
      <w:pPr>
        <w:widowControl w:val="0"/>
        <w:autoSpaceDE w:val="0"/>
        <w:autoSpaceDN w:val="0"/>
        <w:spacing w:before="118" w:line="240" w:lineRule="auto"/>
        <w:ind w:right="574"/>
        <w:rPr>
          <w:rFonts w:ascii="Century Schoolbook" w:eastAsia="Times New Roman" w:hAnsi="Century Schoolbook" w:cs="Times New Roman"/>
        </w:rPr>
      </w:pPr>
      <w:bookmarkStart w:id="13" w:name="_Hlk79913891"/>
      <w:r w:rsidRPr="00A224DA">
        <w:rPr>
          <w:rFonts w:ascii="Century Schoolbook" w:eastAsia="Times New Roman" w:hAnsi="Century Schoolbook" w:cs="Times New Roman"/>
        </w:rPr>
        <w:t xml:space="preserve">The university mission initiative process is a means of creating or revising policies, practices, or procedures that have the potential to broadly impact Virginia Tech’s educational, research, and/or outreach missions. The process ensures that relevant components of shared governance, especially the senates, have the opportunity to participate in the development of significant changes or additions to the nature of our mission goals or the means by which we achieve them, and that these changes or additions are considered for adoption through the normal legislative process. In accordance with our principles of shared governance, we recognize that democratic </w:t>
      </w:r>
      <w:r w:rsidRPr="00A224DA">
        <w:rPr>
          <w:rFonts w:ascii="Century Schoolbook" w:eastAsia="Times New Roman" w:hAnsi="Century Schoolbook" w:cs="Times New Roman"/>
        </w:rPr>
        <w:lastRenderedPageBreak/>
        <w:t>participation and legislative review increase the effectiveness of the changes or additions and foster joint effort on matters that concern the university community as a whole. Work undertaken through this process shall be referred to as a university mission initiative.</w:t>
      </w:r>
      <w:bookmarkEnd w:id="13"/>
    </w:p>
    <w:p w14:paraId="7261D4B2" w14:textId="18622967" w:rsidR="00A224DA" w:rsidRPr="00A224DA" w:rsidRDefault="00A224DA" w:rsidP="00A224DA">
      <w:pPr>
        <w:widowControl w:val="0"/>
        <w:autoSpaceDE w:val="0"/>
        <w:autoSpaceDN w:val="0"/>
        <w:spacing w:before="118" w:line="240" w:lineRule="auto"/>
        <w:ind w:right="574"/>
        <w:rPr>
          <w:rFonts w:ascii="Century Schoolbook" w:eastAsia="Times New Roman" w:hAnsi="Century Schoolbook" w:cs="Times New Roman"/>
        </w:rPr>
      </w:pPr>
      <w:r w:rsidRPr="00A224DA">
        <w:rPr>
          <w:rFonts w:ascii="Century Schoolbook" w:eastAsia="Times New Roman" w:hAnsi="Century Schoolbook" w:cs="Times New Roman"/>
        </w:rPr>
        <w:t xml:space="preserve">The university mission initiative process is appropriate for changes or additions that fall within the scope of </w:t>
      </w:r>
      <w:r w:rsidR="008875E0">
        <w:rPr>
          <w:rFonts w:ascii="Century Schoolbook" w:eastAsia="Times New Roman" w:hAnsi="Century Schoolbook" w:cs="Times New Roman"/>
        </w:rPr>
        <w:t xml:space="preserve">the </w:t>
      </w:r>
      <w:r w:rsidRPr="00A224DA">
        <w:rPr>
          <w:rFonts w:ascii="Century Schoolbook" w:eastAsia="Times New Roman" w:hAnsi="Century Schoolbook" w:cs="Times New Roman"/>
        </w:rPr>
        <w:t xml:space="preserve">University Council as described in Article II of this constitution; require the engagement of multiple constituencies and the formative efforts of a committee whose membership and charge goes beyond the scope of any one council, senate, commission, or committee; and demonstrably advance the ability to fulfill the mission statement of Virginia Tech. </w:t>
      </w:r>
      <w:r w:rsidR="008875E0" w:rsidRPr="008875E0">
        <w:rPr>
          <w:rFonts w:ascii="Century Schoolbook" w:eastAsia="Times New Roman" w:hAnsi="Century Schoolbook" w:cs="Times New Roman"/>
        </w:rPr>
        <w:t>One example of a UMI would be a comprehensive revision of the shared governance system.</w:t>
      </w:r>
    </w:p>
    <w:p w14:paraId="2E29B823" w14:textId="7946972B" w:rsidR="00A224DA" w:rsidRDefault="00A224DA" w:rsidP="00A224DA">
      <w:pPr>
        <w:widowControl w:val="0"/>
        <w:autoSpaceDE w:val="0"/>
        <w:autoSpaceDN w:val="0"/>
        <w:spacing w:before="118" w:line="240" w:lineRule="auto"/>
        <w:ind w:right="574"/>
        <w:rPr>
          <w:rFonts w:ascii="Century Schoolbook" w:eastAsia="Times New Roman" w:hAnsi="Century Schoolbook" w:cs="Times New Roman"/>
        </w:rPr>
      </w:pPr>
      <w:r w:rsidRPr="00A224DA">
        <w:rPr>
          <w:rFonts w:ascii="Century Schoolbook" w:eastAsia="Times New Roman" w:hAnsi="Century Schoolbook" w:cs="Times New Roman"/>
        </w:rPr>
        <w:t xml:space="preserve">University mission initiatives may have operational and financial impacts that must be presented to the administration for consideration well prior to </w:t>
      </w:r>
      <w:r w:rsidR="002457FF">
        <w:rPr>
          <w:rFonts w:ascii="Century Schoolbook" w:eastAsia="Times New Roman" w:hAnsi="Century Schoolbook" w:cs="Times New Roman"/>
        </w:rPr>
        <w:t xml:space="preserve">the </w:t>
      </w:r>
      <w:r w:rsidRPr="00A224DA">
        <w:rPr>
          <w:rFonts w:ascii="Century Schoolbook" w:eastAsia="Times New Roman" w:hAnsi="Century Schoolbook" w:cs="Times New Roman"/>
        </w:rPr>
        <w:t xml:space="preserve">University Council’s consideration of university mission initiative resolutions. </w:t>
      </w:r>
      <w:bookmarkStart w:id="14" w:name="_Hlk61855806"/>
      <w:r w:rsidRPr="00A224DA">
        <w:rPr>
          <w:rFonts w:ascii="Century Schoolbook" w:eastAsia="Times New Roman" w:hAnsi="Century Schoolbook" w:cs="Times New Roman"/>
        </w:rPr>
        <w:t xml:space="preserve">Resolutions in support of university mission initiatives require </w:t>
      </w:r>
      <w:r w:rsidR="008875E0">
        <w:rPr>
          <w:rFonts w:ascii="Century Schoolbook" w:eastAsia="Times New Roman" w:hAnsi="Century Schoolbook" w:cs="Times New Roman"/>
        </w:rPr>
        <w:t xml:space="preserve">a quorum and </w:t>
      </w:r>
      <w:r w:rsidRPr="00A224DA">
        <w:rPr>
          <w:rFonts w:ascii="Century Schoolbook" w:eastAsia="Times New Roman" w:hAnsi="Century Schoolbook" w:cs="Times New Roman"/>
        </w:rPr>
        <w:t xml:space="preserve">the approval of the majority of members of the Council present and voting.  </w:t>
      </w:r>
    </w:p>
    <w:p w14:paraId="22357D18" w14:textId="16172BDB" w:rsidR="00FD2CB6" w:rsidRPr="00A224DA" w:rsidRDefault="00FD2CB6" w:rsidP="00A224DA">
      <w:pPr>
        <w:widowControl w:val="0"/>
        <w:autoSpaceDE w:val="0"/>
        <w:autoSpaceDN w:val="0"/>
        <w:spacing w:before="118" w:line="240" w:lineRule="auto"/>
        <w:ind w:right="574"/>
        <w:rPr>
          <w:rFonts w:ascii="Century Schoolbook" w:eastAsia="Times New Roman" w:hAnsi="Century Schoolbook" w:cs="Times New Roman"/>
        </w:rPr>
      </w:pPr>
      <w:r w:rsidRPr="00703DA6">
        <w:rPr>
          <w:rFonts w:ascii="Century Schoolbook" w:eastAsia="Times New Roman" w:hAnsi="Century Schoolbook"/>
        </w:rPr>
        <w:t xml:space="preserve">For university mission initiatives that originate with the Board of Visitors or president, if the resulting resolution is not supported by the majority of the University Council members present and voting, </w:t>
      </w:r>
      <w:r w:rsidR="002457FF">
        <w:rPr>
          <w:rFonts w:ascii="Century Schoolbook" w:eastAsia="Times New Roman" w:hAnsi="Century Schoolbook"/>
        </w:rPr>
        <w:t xml:space="preserve">provided that a quorum has been reached, </w:t>
      </w:r>
      <w:r w:rsidRPr="00703DA6">
        <w:rPr>
          <w:rFonts w:ascii="Century Schoolbook" w:eastAsia="Times New Roman" w:hAnsi="Century Schoolbook"/>
        </w:rPr>
        <w:t xml:space="preserve">the resolution will be referred back to the university mission initiative committee for review and revision in an effort to reconcile differences.  Should this process result in a revised resolution, it will be submitted for reconsideration by </w:t>
      </w:r>
      <w:r w:rsidR="002457FF">
        <w:rPr>
          <w:rFonts w:ascii="Century Schoolbook" w:eastAsia="Times New Roman" w:hAnsi="Century Schoolbook"/>
        </w:rPr>
        <w:t xml:space="preserve">the </w:t>
      </w:r>
      <w:r w:rsidRPr="00703DA6">
        <w:rPr>
          <w:rFonts w:ascii="Century Schoolbook" w:eastAsia="Times New Roman" w:hAnsi="Century Schoolbook"/>
        </w:rPr>
        <w:t>University Council. Should the president decide to proceed with implementation of the university mission initiative without University Council approval of the applicable resolution, a record of the University Council vote will be appended to the resolution if it is submitted to the Board of Visitors for subsequent approval.</w:t>
      </w:r>
    </w:p>
    <w:bookmarkEnd w:id="14"/>
    <w:p w14:paraId="3AE9E2D2" w14:textId="5A3EFD66" w:rsidR="00397314" w:rsidRPr="00397314" w:rsidRDefault="00397314" w:rsidP="00082897">
      <w:pPr>
        <w:widowControl w:val="0"/>
        <w:autoSpaceDE w:val="0"/>
        <w:autoSpaceDN w:val="0"/>
        <w:spacing w:before="118" w:line="240" w:lineRule="auto"/>
        <w:ind w:right="574"/>
        <w:rPr>
          <w:rFonts w:ascii="Century Schoolbook" w:eastAsia="Times New Roman" w:hAnsi="Century Schoolbook" w:cs="Times New Roman"/>
          <w:b/>
          <w:sz w:val="32"/>
          <w:szCs w:val="20"/>
        </w:rPr>
      </w:pPr>
      <w:r w:rsidRPr="00397314">
        <w:rPr>
          <w:rFonts w:ascii="Century Schoolbook" w:eastAsia="Times New Roman" w:hAnsi="Century Schoolbook" w:cs="Times New Roman"/>
        </w:rPr>
        <w:t>For guidelines on university mission initiatives, see Article IV of the bylaws.</w:t>
      </w:r>
      <w:bookmarkEnd w:id="12"/>
    </w:p>
    <w:p w14:paraId="39AF6409" w14:textId="3A103F4E" w:rsidR="00397314" w:rsidRPr="00397314" w:rsidRDefault="00397314" w:rsidP="007C752F">
      <w:pPr>
        <w:keepNext/>
        <w:overflowPunct w:val="0"/>
        <w:autoSpaceDE w:val="0"/>
        <w:autoSpaceDN w:val="0"/>
        <w:adjustRightInd w:val="0"/>
        <w:spacing w:before="240" w:after="60" w:line="240" w:lineRule="auto"/>
        <w:textAlignment w:val="baseline"/>
        <w:outlineLvl w:val="1"/>
        <w:rPr>
          <w:rFonts w:ascii="Century Schoolbook" w:eastAsia="Times New Roman" w:hAnsi="Century Schoolbook" w:cs="Times New Roman"/>
          <w:b/>
          <w:sz w:val="32"/>
          <w:szCs w:val="20"/>
        </w:rPr>
      </w:pPr>
      <w:r w:rsidRPr="00397314">
        <w:rPr>
          <w:rFonts w:ascii="Century Schoolbook" w:eastAsia="Times New Roman" w:hAnsi="Century Schoolbook" w:cs="Times New Roman"/>
          <w:b/>
          <w:sz w:val="32"/>
          <w:szCs w:val="20"/>
        </w:rPr>
        <w:t>Article X</w:t>
      </w:r>
      <w:r w:rsidR="0097750D">
        <w:rPr>
          <w:rFonts w:ascii="Century Schoolbook" w:eastAsia="Times New Roman" w:hAnsi="Century Schoolbook" w:cs="Times New Roman"/>
          <w:b/>
          <w:sz w:val="32"/>
          <w:szCs w:val="20"/>
        </w:rPr>
        <w:t>III</w:t>
      </w:r>
      <w:r w:rsidRPr="00397314">
        <w:rPr>
          <w:rFonts w:ascii="Century Schoolbook" w:eastAsia="Times New Roman" w:hAnsi="Century Schoolbook" w:cs="Times New Roman"/>
          <w:b/>
          <w:sz w:val="32"/>
          <w:szCs w:val="20"/>
        </w:rPr>
        <w:t>. Amendments to the University Council Constitution or Bylaws</w:t>
      </w:r>
    </w:p>
    <w:p w14:paraId="189D8DA1"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1. Notice of Proposal</w:t>
      </w:r>
    </w:p>
    <w:p w14:paraId="6F4F2397" w14:textId="16163994"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b/>
          <w:szCs w:val="20"/>
        </w:rPr>
      </w:pPr>
      <w:r w:rsidRPr="00397314">
        <w:rPr>
          <w:rFonts w:ascii="Century Schoolbook" w:eastAsia="Times New Roman" w:hAnsi="Century Schoolbook" w:cs="Times New Roman"/>
          <w:szCs w:val="20"/>
        </w:rPr>
        <w:t>Notice of proposal to amend the constitution or bylaws shall be given in the University Council agenda and considered at no fewer than two meetings of the University Council prior to voting. The proposed amendments shall be distributed with the agenda</w:t>
      </w:r>
      <w:r w:rsidR="00E468ED">
        <w:rPr>
          <w:rFonts w:ascii="Century Schoolbook" w:eastAsia="Times New Roman" w:hAnsi="Century Schoolbook" w:cs="Times New Roman"/>
          <w:szCs w:val="20"/>
        </w:rPr>
        <w:t>.</w:t>
      </w:r>
    </w:p>
    <w:p w14:paraId="4A154A58" w14:textId="77777777"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b/>
          <w:szCs w:val="20"/>
        </w:rPr>
        <w:t>Section 2. Ratification and Approval</w:t>
      </w:r>
    </w:p>
    <w:p w14:paraId="397F1192" w14:textId="516D353B" w:rsidR="006744B6" w:rsidRPr="006744B6" w:rsidRDefault="00397314" w:rsidP="006744B6">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6744B6">
        <w:rPr>
          <w:rFonts w:ascii="Century Schoolbook" w:eastAsia="Times New Roman" w:hAnsi="Century Schoolbook" w:cs="Times New Roman"/>
          <w:szCs w:val="20"/>
        </w:rPr>
        <w:t>Except in the case where adoption of a different parliamentary authority is proposed, an amendment to the University Council Constitution becomes effective upon</w:t>
      </w:r>
      <w:r w:rsidRPr="006744B6">
        <w:rPr>
          <w:rFonts w:ascii="Century Schoolbook" w:hAnsi="Century Schoolbook"/>
        </w:rPr>
        <w:t xml:space="preserve"> </w:t>
      </w:r>
      <w:bookmarkStart w:id="15" w:name="_Hlk84152508"/>
      <w:r w:rsidRPr="006744B6">
        <w:rPr>
          <w:rFonts w:ascii="Century Schoolbook" w:hAnsi="Century Schoolbook"/>
        </w:rPr>
        <w:t>a two-thirds affirmative vote of members of the Council present and voting</w:t>
      </w:r>
      <w:r w:rsidR="00BB1452" w:rsidRPr="006744B6">
        <w:rPr>
          <w:rFonts w:ascii="Century Schoolbook" w:hAnsi="Century Schoolbook"/>
        </w:rPr>
        <w:t>, provid</w:t>
      </w:r>
      <w:r w:rsidR="00403AFB" w:rsidRPr="006744B6">
        <w:rPr>
          <w:rFonts w:ascii="Century Schoolbook" w:hAnsi="Century Schoolbook"/>
        </w:rPr>
        <w:t>ed</w:t>
      </w:r>
      <w:r w:rsidR="00BB1452" w:rsidRPr="006744B6">
        <w:rPr>
          <w:rFonts w:ascii="Century Schoolbook" w:hAnsi="Century Schoolbook"/>
        </w:rPr>
        <w:t xml:space="preserve"> that a quorum has been reached</w:t>
      </w:r>
      <w:bookmarkEnd w:id="15"/>
      <w:r w:rsidRPr="006744B6">
        <w:rPr>
          <w:rFonts w:ascii="Century Schoolbook" w:hAnsi="Century Schoolbook"/>
        </w:rPr>
        <w:t>; an affirmative vote</w:t>
      </w:r>
      <w:r w:rsidR="00AF55D6">
        <w:rPr>
          <w:rFonts w:ascii="Century Schoolbook" w:hAnsi="Century Schoolbook"/>
        </w:rPr>
        <w:t xml:space="preserve"> </w:t>
      </w:r>
      <w:r w:rsidRPr="006744B6">
        <w:rPr>
          <w:rFonts w:ascii="Century Schoolbook" w:hAnsi="Century Schoolbook"/>
        </w:rPr>
        <w:t>of the majority of senators present and voting</w:t>
      </w:r>
      <w:r w:rsidR="00BB1452" w:rsidRPr="006744B6">
        <w:rPr>
          <w:rFonts w:ascii="Century Schoolbook" w:hAnsi="Century Schoolbook"/>
        </w:rPr>
        <w:t>, provided that a quorum has been reached</w:t>
      </w:r>
      <w:r w:rsidR="00774AAC">
        <w:rPr>
          <w:rFonts w:ascii="Century Schoolbook" w:hAnsi="Century Schoolbook"/>
        </w:rPr>
        <w:t>, in two-thirds of the senates (or the nearest whole number equivalent)</w:t>
      </w:r>
      <w:r w:rsidRPr="006744B6">
        <w:rPr>
          <w:rFonts w:ascii="Century Schoolbook" w:hAnsi="Century Schoolbook"/>
        </w:rPr>
        <w:t xml:space="preserve">; </w:t>
      </w:r>
      <w:r w:rsidRPr="006744B6">
        <w:rPr>
          <w:rFonts w:ascii="Century Schoolbook" w:eastAsia="Times New Roman" w:hAnsi="Century Schoolbook" w:cs="Times New Roman"/>
          <w:szCs w:val="20"/>
        </w:rPr>
        <w:t xml:space="preserve">and approval by the president of the university and the Board of Visitors. </w:t>
      </w:r>
      <w:r w:rsidRPr="006744B6">
        <w:rPr>
          <w:rFonts w:ascii="Century Schoolbook" w:hAnsi="Century Schoolbook"/>
        </w:rPr>
        <w:t xml:space="preserve">An amendment to the University Council Bylaws becomes effective upon an affirmative vote of </w:t>
      </w:r>
      <w:r w:rsidRPr="006744B6">
        <w:rPr>
          <w:rFonts w:ascii="Century Schoolbook" w:hAnsi="Century Schoolbook"/>
        </w:rPr>
        <w:lastRenderedPageBreak/>
        <w:t>the majority of the Council members present and voting</w:t>
      </w:r>
      <w:r w:rsidR="00BB1452" w:rsidRPr="006744B6">
        <w:rPr>
          <w:rFonts w:ascii="Century Schoolbook" w:hAnsi="Century Schoolbook"/>
        </w:rPr>
        <w:t>, provided that a quorum has been reached,</w:t>
      </w:r>
      <w:r w:rsidRPr="006744B6">
        <w:rPr>
          <w:rFonts w:ascii="Century Schoolbook" w:hAnsi="Century Schoolbook"/>
        </w:rPr>
        <w:t xml:space="preserve"> and approval</w:t>
      </w:r>
      <w:r w:rsidR="005B2AB4" w:rsidRPr="006744B6">
        <w:rPr>
          <w:rFonts w:ascii="Century Schoolbook" w:hAnsi="Century Schoolbook"/>
        </w:rPr>
        <w:t xml:space="preserve"> by the president</w:t>
      </w:r>
      <w:r w:rsidRPr="006744B6">
        <w:rPr>
          <w:rFonts w:ascii="Century Schoolbook" w:hAnsi="Century Schoolbook"/>
        </w:rPr>
        <w:t xml:space="preserve">. </w:t>
      </w:r>
    </w:p>
    <w:p w14:paraId="6C7511A8" w14:textId="09B90682" w:rsidR="00397314" w:rsidRPr="00397314" w:rsidRDefault="00397314" w:rsidP="007C752F">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397314">
        <w:rPr>
          <w:rFonts w:ascii="Century Schoolbook" w:eastAsia="Times New Roman" w:hAnsi="Century Schoolbook" w:cs="Times New Roman"/>
          <w:szCs w:val="20"/>
        </w:rPr>
        <w:t>A different parliamentary authority or set of guidelines</w:t>
      </w:r>
      <w:r w:rsidR="00ED30D7">
        <w:rPr>
          <w:rFonts w:ascii="Century Schoolbook" w:eastAsia="Times New Roman" w:hAnsi="Century Schoolbook" w:cs="Times New Roman"/>
          <w:szCs w:val="20"/>
        </w:rPr>
        <w:t xml:space="preserve"> (other </w:t>
      </w:r>
      <w:proofErr w:type="gramStart"/>
      <w:r w:rsidR="00ED30D7">
        <w:rPr>
          <w:rFonts w:ascii="Century Schoolbook" w:eastAsia="Times New Roman" w:hAnsi="Century Schoolbook" w:cs="Times New Roman"/>
          <w:szCs w:val="20"/>
        </w:rPr>
        <w:t xml:space="preserve">than </w:t>
      </w:r>
      <w:r w:rsidRPr="00397314">
        <w:rPr>
          <w:rFonts w:ascii="Century Schoolbook" w:eastAsia="Times New Roman" w:hAnsi="Century Schoolbook" w:cs="Times New Roman"/>
          <w:szCs w:val="20"/>
        </w:rPr>
        <w:t xml:space="preserve"> </w:t>
      </w:r>
      <w:r w:rsidR="00ED30D7">
        <w:rPr>
          <w:rFonts w:ascii="Century Schoolbook" w:eastAsia="Times New Roman" w:hAnsi="Century Schoolbook" w:cs="Times New Roman"/>
          <w:szCs w:val="20"/>
        </w:rPr>
        <w:t>Robert’s</w:t>
      </w:r>
      <w:proofErr w:type="gramEnd"/>
      <w:r w:rsidR="00ED30D7">
        <w:rPr>
          <w:rFonts w:ascii="Century Schoolbook" w:eastAsia="Times New Roman" w:hAnsi="Century Schoolbook" w:cs="Times New Roman"/>
          <w:szCs w:val="20"/>
        </w:rPr>
        <w:t xml:space="preserve"> Rules of Order) </w:t>
      </w:r>
      <w:r w:rsidRPr="00397314">
        <w:rPr>
          <w:rFonts w:ascii="Century Schoolbook" w:eastAsia="Times New Roman" w:hAnsi="Century Schoolbook" w:cs="Times New Roman"/>
          <w:szCs w:val="20"/>
        </w:rPr>
        <w:t>may be adopted at the University Council’s first meeting of the academic year by a two-thirds affirmative vote of the council members present</w:t>
      </w:r>
      <w:r w:rsidR="002B682B">
        <w:rPr>
          <w:rFonts w:ascii="Century Schoolbook" w:eastAsia="Times New Roman" w:hAnsi="Century Schoolbook" w:cs="Times New Roman"/>
          <w:szCs w:val="20"/>
        </w:rPr>
        <w:t xml:space="preserve"> and voting</w:t>
      </w:r>
      <w:r w:rsidR="00403AFB">
        <w:rPr>
          <w:rFonts w:ascii="Century Schoolbook" w:eastAsia="Times New Roman" w:hAnsi="Century Schoolbook" w:cs="Times New Roman"/>
          <w:szCs w:val="20"/>
        </w:rPr>
        <w:t>, provided that a quorum has been reached,</w:t>
      </w:r>
      <w:r w:rsidRPr="00397314">
        <w:rPr>
          <w:rFonts w:ascii="Century Schoolbook" w:eastAsia="Times New Roman" w:hAnsi="Century Schoolbook" w:cs="Times New Roman"/>
          <w:szCs w:val="20"/>
        </w:rPr>
        <w:t xml:space="preserve"> and will stay in effect until changed.  Mid-year changes are not allowed.  Approvals by the senates, the president, and the Board of Visitors are not required in this case. </w:t>
      </w:r>
    </w:p>
    <w:p w14:paraId="65B0DF55" w14:textId="41BF5116" w:rsidR="00397314" w:rsidRPr="00397314" w:rsidRDefault="00397314" w:rsidP="007C752F">
      <w:pPr>
        <w:widowControl w:val="0"/>
        <w:autoSpaceDE w:val="0"/>
        <w:autoSpaceDN w:val="0"/>
        <w:spacing w:before="1" w:line="240" w:lineRule="auto"/>
        <w:outlineLvl w:val="1"/>
        <w:rPr>
          <w:rFonts w:ascii="Century Schoolbook" w:eastAsia="Arial" w:hAnsi="Century Schoolbook" w:cs="Arial"/>
          <w:b/>
          <w:bCs/>
          <w:sz w:val="32"/>
          <w:szCs w:val="32"/>
        </w:rPr>
      </w:pPr>
      <w:r w:rsidRPr="00397314">
        <w:rPr>
          <w:rFonts w:ascii="Century Schoolbook" w:eastAsia="Arial" w:hAnsi="Century Schoolbook" w:cs="Arial"/>
          <w:b/>
          <w:bCs/>
          <w:sz w:val="32"/>
          <w:szCs w:val="32"/>
        </w:rPr>
        <w:t>Article X</w:t>
      </w:r>
      <w:r w:rsidR="0097750D">
        <w:rPr>
          <w:rFonts w:ascii="Century Schoolbook" w:eastAsia="Arial" w:hAnsi="Century Schoolbook" w:cs="Arial"/>
          <w:b/>
          <w:bCs/>
          <w:sz w:val="32"/>
          <w:szCs w:val="32"/>
        </w:rPr>
        <w:t>IV</w:t>
      </w:r>
      <w:r w:rsidRPr="00397314">
        <w:rPr>
          <w:rFonts w:ascii="Century Schoolbook" w:eastAsia="Arial" w:hAnsi="Century Schoolbook" w:cs="Arial"/>
          <w:b/>
          <w:bCs/>
          <w:sz w:val="32"/>
          <w:szCs w:val="32"/>
        </w:rPr>
        <w:t>. Amendments to Senate Constitutions and Bylaws</w:t>
      </w:r>
    </w:p>
    <w:p w14:paraId="079208B7" w14:textId="70F74A10" w:rsidR="00053C3D" w:rsidRDefault="00053C3D" w:rsidP="00053C3D">
      <w:pPr>
        <w:widowControl w:val="0"/>
        <w:autoSpaceDE w:val="0"/>
        <w:autoSpaceDN w:val="0"/>
        <w:spacing w:before="121" w:line="240" w:lineRule="auto"/>
        <w:outlineLvl w:val="2"/>
        <w:rPr>
          <w:rFonts w:ascii="Century Schoolbook" w:eastAsia="Century Schoolbook" w:hAnsi="Century Schoolbook" w:cs="Century Schoolbook"/>
          <w:b/>
          <w:bCs/>
        </w:rPr>
      </w:pPr>
      <w:r w:rsidRPr="00397314">
        <w:rPr>
          <w:rFonts w:ascii="Century Schoolbook" w:eastAsia="Century Schoolbook" w:hAnsi="Century Schoolbook" w:cs="Century Schoolbook"/>
          <w:b/>
          <w:bCs/>
        </w:rPr>
        <w:t xml:space="preserve">Section 1. </w:t>
      </w:r>
      <w:r>
        <w:rPr>
          <w:rFonts w:ascii="Century Schoolbook" w:eastAsia="Century Schoolbook" w:hAnsi="Century Schoolbook" w:cs="Century Schoolbook"/>
          <w:b/>
          <w:bCs/>
        </w:rPr>
        <w:t>Development</w:t>
      </w:r>
    </w:p>
    <w:p w14:paraId="59E13847" w14:textId="19CAEC2B" w:rsidR="00053C3D" w:rsidRPr="00082897" w:rsidRDefault="00053C3D" w:rsidP="00053C3D">
      <w:pPr>
        <w:widowControl w:val="0"/>
        <w:autoSpaceDE w:val="0"/>
        <w:autoSpaceDN w:val="0"/>
        <w:spacing w:before="121" w:line="240" w:lineRule="auto"/>
        <w:outlineLvl w:val="2"/>
        <w:rPr>
          <w:rFonts w:ascii="Century Schoolbook" w:eastAsia="Century Schoolbook" w:hAnsi="Century Schoolbook" w:cs="Century Schoolbook"/>
          <w:bCs/>
        </w:rPr>
      </w:pPr>
      <w:bookmarkStart w:id="16" w:name="_Hlk94356755"/>
      <w:r w:rsidRPr="00082897">
        <w:rPr>
          <w:rFonts w:ascii="Century Schoolbook" w:eastAsia="Century Schoolbook" w:hAnsi="Century Schoolbook" w:cs="Century Schoolbook"/>
          <w:bCs/>
        </w:rPr>
        <w:t xml:space="preserve">Amendments to </w:t>
      </w:r>
      <w:r w:rsidR="001E234E">
        <w:rPr>
          <w:rFonts w:ascii="Century Schoolbook" w:eastAsia="Century Schoolbook" w:hAnsi="Century Schoolbook" w:cs="Century Schoolbook"/>
          <w:bCs/>
        </w:rPr>
        <w:t xml:space="preserve">a </w:t>
      </w:r>
      <w:r>
        <w:rPr>
          <w:rFonts w:ascii="Century Schoolbook" w:eastAsia="Century Schoolbook" w:hAnsi="Century Schoolbook" w:cs="Century Schoolbook"/>
          <w:bCs/>
        </w:rPr>
        <w:t>s</w:t>
      </w:r>
      <w:r w:rsidRPr="00082897">
        <w:rPr>
          <w:rFonts w:ascii="Century Schoolbook" w:eastAsia="Century Schoolbook" w:hAnsi="Century Schoolbook" w:cs="Century Schoolbook"/>
          <w:bCs/>
        </w:rPr>
        <w:t>enate</w:t>
      </w:r>
      <w:r w:rsidR="001E234E">
        <w:rPr>
          <w:rFonts w:ascii="Century Schoolbook" w:eastAsia="Century Schoolbook" w:hAnsi="Century Schoolbook" w:cs="Century Schoolbook"/>
          <w:bCs/>
        </w:rPr>
        <w:t>’s</w:t>
      </w:r>
      <w:r w:rsidRPr="00082897">
        <w:rPr>
          <w:rFonts w:ascii="Century Schoolbook" w:eastAsia="Century Schoolbook" w:hAnsi="Century Schoolbook" w:cs="Century Schoolbook"/>
          <w:bCs/>
        </w:rPr>
        <w:t xml:space="preserve"> </w:t>
      </w:r>
      <w:r>
        <w:rPr>
          <w:rFonts w:ascii="Century Schoolbook" w:eastAsia="Century Schoolbook" w:hAnsi="Century Schoolbook" w:cs="Century Schoolbook"/>
          <w:bCs/>
        </w:rPr>
        <w:t>c</w:t>
      </w:r>
      <w:r w:rsidRPr="00082897">
        <w:rPr>
          <w:rFonts w:ascii="Century Schoolbook" w:eastAsia="Century Schoolbook" w:hAnsi="Century Schoolbook" w:cs="Century Schoolbook"/>
          <w:bCs/>
        </w:rPr>
        <w:t>onstitution</w:t>
      </w:r>
      <w:r w:rsidR="00EC4E39">
        <w:rPr>
          <w:rFonts w:ascii="Century Schoolbook" w:eastAsia="Century Schoolbook" w:hAnsi="Century Schoolbook" w:cs="Century Schoolbook"/>
          <w:bCs/>
        </w:rPr>
        <w:t xml:space="preserve"> and/or</w:t>
      </w:r>
      <w:r w:rsidRPr="00082897">
        <w:rPr>
          <w:rFonts w:ascii="Century Schoolbook" w:eastAsia="Century Schoolbook" w:hAnsi="Century Schoolbook" w:cs="Century Schoolbook"/>
          <w:bCs/>
        </w:rPr>
        <w:t xml:space="preserve"> </w:t>
      </w:r>
      <w:r w:rsidR="00EC4E39">
        <w:rPr>
          <w:rFonts w:ascii="Century Schoolbook" w:eastAsia="Century Schoolbook" w:hAnsi="Century Schoolbook" w:cs="Century Schoolbook"/>
          <w:bCs/>
        </w:rPr>
        <w:t xml:space="preserve">bylaws </w:t>
      </w:r>
      <w:r w:rsidRPr="00082897">
        <w:rPr>
          <w:rFonts w:ascii="Century Schoolbook" w:eastAsia="Century Schoolbook" w:hAnsi="Century Schoolbook" w:cs="Century Schoolbook"/>
          <w:bCs/>
        </w:rPr>
        <w:t xml:space="preserve">may be developed by </w:t>
      </w:r>
      <w:r w:rsidR="00EC4E39">
        <w:rPr>
          <w:rFonts w:ascii="Century Schoolbook" w:eastAsia="Century Schoolbook" w:hAnsi="Century Schoolbook" w:cs="Century Schoolbook"/>
          <w:bCs/>
        </w:rPr>
        <w:t xml:space="preserve">whatever means are appropriate for that senate. Amendments to senate constitutions require </w:t>
      </w:r>
      <w:r w:rsidRPr="00082897">
        <w:rPr>
          <w:rFonts w:ascii="Century Schoolbook" w:eastAsia="Century Schoolbook" w:hAnsi="Century Schoolbook" w:cs="Century Schoolbook"/>
          <w:bCs/>
        </w:rPr>
        <w:t>a resolution</w:t>
      </w:r>
      <w:r w:rsidR="001E234E">
        <w:rPr>
          <w:rFonts w:ascii="Century Schoolbook" w:eastAsia="Century Schoolbook" w:hAnsi="Century Schoolbook" w:cs="Century Schoolbook"/>
          <w:bCs/>
        </w:rPr>
        <w:t xml:space="preserve">; </w:t>
      </w:r>
      <w:r w:rsidR="00EC4E39">
        <w:rPr>
          <w:rFonts w:ascii="Century Schoolbook" w:eastAsia="Century Schoolbook" w:hAnsi="Century Schoolbook" w:cs="Century Schoolbook"/>
          <w:bCs/>
        </w:rPr>
        <w:t>amendments to senate bylaws do not.</w:t>
      </w:r>
      <w:bookmarkEnd w:id="16"/>
    </w:p>
    <w:p w14:paraId="57FF53E8" w14:textId="6985593B" w:rsidR="00397314" w:rsidRPr="00397314" w:rsidRDefault="00397314" w:rsidP="007C752F">
      <w:pPr>
        <w:widowControl w:val="0"/>
        <w:autoSpaceDE w:val="0"/>
        <w:autoSpaceDN w:val="0"/>
        <w:spacing w:before="120" w:line="240" w:lineRule="auto"/>
        <w:outlineLvl w:val="2"/>
        <w:rPr>
          <w:rFonts w:ascii="Century Schoolbook" w:eastAsia="Century Schoolbook" w:hAnsi="Century Schoolbook" w:cs="Century Schoolbook"/>
          <w:b/>
          <w:bCs/>
        </w:rPr>
      </w:pPr>
      <w:r w:rsidRPr="00397314">
        <w:rPr>
          <w:rFonts w:ascii="Century Schoolbook" w:eastAsia="Century Schoolbook" w:hAnsi="Century Schoolbook" w:cs="Century Schoolbook"/>
          <w:b/>
          <w:bCs/>
        </w:rPr>
        <w:t>Section 2. Approval</w:t>
      </w:r>
      <w:r w:rsidR="001E234E">
        <w:rPr>
          <w:rFonts w:ascii="Century Schoolbook" w:eastAsia="Century Schoolbook" w:hAnsi="Century Schoolbook" w:cs="Century Schoolbook"/>
          <w:b/>
          <w:bCs/>
        </w:rPr>
        <w:t xml:space="preserve"> of Amendments to Senate Constitutions</w:t>
      </w:r>
    </w:p>
    <w:p w14:paraId="31C42452" w14:textId="05670056" w:rsidR="00EC4E39" w:rsidRPr="00EC4E39" w:rsidRDefault="00EC4E39" w:rsidP="00EC4E39">
      <w:pPr>
        <w:widowControl w:val="0"/>
        <w:autoSpaceDE w:val="0"/>
        <w:autoSpaceDN w:val="0"/>
        <w:spacing w:before="120" w:line="240" w:lineRule="auto"/>
        <w:outlineLvl w:val="2"/>
        <w:rPr>
          <w:rFonts w:ascii="Century Schoolbook" w:eastAsia="Century Schoolbook" w:hAnsi="Century Schoolbook" w:cs="Century Schoolbook"/>
          <w:bCs/>
          <w:lang w:val="en"/>
        </w:rPr>
      </w:pPr>
      <w:r w:rsidRPr="00EC4E39">
        <w:rPr>
          <w:rFonts w:ascii="Century Schoolbook" w:eastAsia="Century Schoolbook" w:hAnsi="Century Schoolbook" w:cs="Century Schoolbook"/>
          <w:bCs/>
          <w:lang w:val="en"/>
        </w:rPr>
        <w:t xml:space="preserve">Amendments to </w:t>
      </w:r>
      <w:r>
        <w:rPr>
          <w:rFonts w:ascii="Century Schoolbook" w:eastAsia="Century Schoolbook" w:hAnsi="Century Schoolbook" w:cs="Century Schoolbook"/>
          <w:bCs/>
          <w:lang w:val="en"/>
        </w:rPr>
        <w:t xml:space="preserve">senate </w:t>
      </w:r>
      <w:r w:rsidRPr="00EC4E39">
        <w:rPr>
          <w:rFonts w:ascii="Century Schoolbook" w:eastAsia="Century Schoolbook" w:hAnsi="Century Schoolbook" w:cs="Century Schoolbook"/>
          <w:bCs/>
          <w:lang w:val="en"/>
        </w:rPr>
        <w:t>constitution</w:t>
      </w:r>
      <w:r>
        <w:rPr>
          <w:rFonts w:ascii="Century Schoolbook" w:eastAsia="Century Schoolbook" w:hAnsi="Century Schoolbook" w:cs="Century Schoolbook"/>
          <w:bCs/>
          <w:lang w:val="en"/>
        </w:rPr>
        <w:t>s</w:t>
      </w:r>
      <w:r w:rsidRPr="00EC4E39">
        <w:rPr>
          <w:rFonts w:ascii="Century Schoolbook" w:eastAsia="Century Schoolbook" w:hAnsi="Century Schoolbook" w:cs="Century Schoolbook"/>
          <w:bCs/>
          <w:lang w:val="en"/>
        </w:rPr>
        <w:t xml:space="preserve"> become effective upon the following sequence of actions:</w:t>
      </w:r>
    </w:p>
    <w:p w14:paraId="4CB23BC0" w14:textId="641E630E" w:rsidR="00EC4E39" w:rsidRPr="00EC4E39" w:rsidRDefault="00EC4E39" w:rsidP="00EC4E39">
      <w:pPr>
        <w:widowControl w:val="0"/>
        <w:numPr>
          <w:ilvl w:val="0"/>
          <w:numId w:val="31"/>
        </w:numPr>
        <w:autoSpaceDE w:val="0"/>
        <w:autoSpaceDN w:val="0"/>
        <w:spacing w:before="120" w:line="240" w:lineRule="auto"/>
        <w:outlineLvl w:val="2"/>
        <w:rPr>
          <w:rFonts w:ascii="Century Schoolbook" w:eastAsia="Century Schoolbook" w:hAnsi="Century Schoolbook" w:cs="Century Schoolbook"/>
          <w:bCs/>
          <w:lang w:val="en"/>
        </w:rPr>
      </w:pPr>
      <w:r w:rsidRPr="00EC4E39">
        <w:rPr>
          <w:rFonts w:ascii="Century Schoolbook" w:eastAsia="Century Schoolbook" w:hAnsi="Century Schoolbook" w:cs="Century Schoolbook"/>
          <w:bCs/>
          <w:lang w:val="en"/>
        </w:rPr>
        <w:t xml:space="preserve">An affirmative majority vote by the </w:t>
      </w:r>
      <w:r>
        <w:rPr>
          <w:rFonts w:ascii="Century Schoolbook" w:eastAsia="Century Schoolbook" w:hAnsi="Century Schoolbook" w:cs="Century Schoolbook"/>
          <w:bCs/>
          <w:lang w:val="en"/>
        </w:rPr>
        <w:t xml:space="preserve">senate commission. </w:t>
      </w:r>
    </w:p>
    <w:p w14:paraId="6CAB060B" w14:textId="77777777" w:rsidR="00EC4E39" w:rsidRPr="00EC4E39" w:rsidRDefault="00EC4E39" w:rsidP="00EC4E39">
      <w:pPr>
        <w:widowControl w:val="0"/>
        <w:numPr>
          <w:ilvl w:val="0"/>
          <w:numId w:val="31"/>
        </w:numPr>
        <w:autoSpaceDE w:val="0"/>
        <w:autoSpaceDN w:val="0"/>
        <w:spacing w:before="120" w:line="240" w:lineRule="auto"/>
        <w:outlineLvl w:val="2"/>
        <w:rPr>
          <w:rFonts w:ascii="Century Schoolbook" w:eastAsia="Century Schoolbook" w:hAnsi="Century Schoolbook" w:cs="Century Schoolbook"/>
          <w:bCs/>
          <w:lang w:val="en"/>
        </w:rPr>
      </w:pPr>
      <w:r w:rsidRPr="00EC4E39">
        <w:rPr>
          <w:rFonts w:ascii="Century Schoolbook" w:eastAsia="Century Schoolbook" w:hAnsi="Century Schoolbook" w:cs="Century Schoolbook"/>
          <w:bCs/>
          <w:lang w:val="en"/>
        </w:rPr>
        <w:t>An affirmative vote of two-thirds (2/3) of the senators present and voting, provided that a quorum has been reached.</w:t>
      </w:r>
    </w:p>
    <w:p w14:paraId="3F992C8D" w14:textId="77777777" w:rsidR="00EC4E39" w:rsidRPr="00082897" w:rsidRDefault="00EC4E39" w:rsidP="00EC4E39">
      <w:pPr>
        <w:widowControl w:val="0"/>
        <w:numPr>
          <w:ilvl w:val="0"/>
          <w:numId w:val="31"/>
        </w:numPr>
        <w:autoSpaceDE w:val="0"/>
        <w:autoSpaceDN w:val="0"/>
        <w:spacing w:before="118" w:line="240" w:lineRule="auto"/>
        <w:ind w:right="150"/>
        <w:outlineLvl w:val="2"/>
        <w:rPr>
          <w:rFonts w:ascii="Century Schoolbook" w:eastAsia="Century Schoolbook" w:hAnsi="Century Schoolbook" w:cs="Century Schoolbook"/>
        </w:rPr>
      </w:pPr>
      <w:r w:rsidRPr="00EC4E39">
        <w:rPr>
          <w:rFonts w:ascii="Century Schoolbook" w:eastAsia="Century Schoolbook" w:hAnsi="Century Schoolbook" w:cs="Century Schoolbook"/>
          <w:bCs/>
          <w:lang w:val="en"/>
        </w:rPr>
        <w:t xml:space="preserve">An affirmative vote in the University Council of the majority of members present and voting, provided that a quorum has been reached. </w:t>
      </w:r>
    </w:p>
    <w:p w14:paraId="2488319F" w14:textId="79EDF13F" w:rsidR="00EC4E39" w:rsidRPr="00082897" w:rsidRDefault="00EC4E39" w:rsidP="00EC4E39">
      <w:pPr>
        <w:widowControl w:val="0"/>
        <w:numPr>
          <w:ilvl w:val="0"/>
          <w:numId w:val="31"/>
        </w:numPr>
        <w:autoSpaceDE w:val="0"/>
        <w:autoSpaceDN w:val="0"/>
        <w:spacing w:before="118" w:line="240" w:lineRule="auto"/>
        <w:ind w:right="150"/>
        <w:outlineLvl w:val="2"/>
        <w:rPr>
          <w:rFonts w:ascii="Century Schoolbook" w:eastAsia="Century Schoolbook" w:hAnsi="Century Schoolbook" w:cs="Century Schoolbook"/>
        </w:rPr>
      </w:pPr>
      <w:r w:rsidRPr="00EC4E39">
        <w:rPr>
          <w:rFonts w:ascii="Century Schoolbook" w:eastAsia="Century Schoolbook" w:hAnsi="Century Schoolbook" w:cs="Century Schoolbook"/>
          <w:bCs/>
          <w:lang w:val="en"/>
        </w:rPr>
        <w:t>Approval by the president of the university.</w:t>
      </w:r>
    </w:p>
    <w:p w14:paraId="27796F0B" w14:textId="77777777" w:rsidR="001E234E" w:rsidRPr="00082897" w:rsidRDefault="001E234E" w:rsidP="00082897">
      <w:pPr>
        <w:widowControl w:val="0"/>
        <w:autoSpaceDE w:val="0"/>
        <w:autoSpaceDN w:val="0"/>
        <w:spacing w:before="118" w:line="240" w:lineRule="auto"/>
        <w:ind w:left="720" w:right="150"/>
        <w:outlineLvl w:val="2"/>
        <w:rPr>
          <w:rFonts w:ascii="Century Schoolbook" w:eastAsia="Century Schoolbook" w:hAnsi="Century Schoolbook" w:cs="Century Schoolbook"/>
        </w:rPr>
      </w:pPr>
    </w:p>
    <w:p w14:paraId="46DEFAE1" w14:textId="6D156FF3" w:rsidR="001E234E" w:rsidRPr="00082897" w:rsidRDefault="001E234E" w:rsidP="001E234E">
      <w:pPr>
        <w:rPr>
          <w:rFonts w:ascii="Century Schoolbook" w:hAnsi="Century Schoolbook"/>
          <w:b/>
        </w:rPr>
      </w:pPr>
      <w:r w:rsidRPr="00082897">
        <w:rPr>
          <w:rFonts w:ascii="Century Schoolbook" w:hAnsi="Century Schoolbook"/>
          <w:b/>
        </w:rPr>
        <w:t xml:space="preserve">Section 3. Approval of Amendments to </w:t>
      </w:r>
      <w:r w:rsidR="00627EA6">
        <w:rPr>
          <w:rFonts w:ascii="Century Schoolbook" w:hAnsi="Century Schoolbook"/>
          <w:b/>
        </w:rPr>
        <w:t>Senate</w:t>
      </w:r>
      <w:r w:rsidRPr="00082897">
        <w:rPr>
          <w:rFonts w:ascii="Century Schoolbook" w:hAnsi="Century Schoolbook"/>
          <w:b/>
        </w:rPr>
        <w:t xml:space="preserve"> Bylaws</w:t>
      </w:r>
    </w:p>
    <w:p w14:paraId="11F44CF8" w14:textId="06E24A08" w:rsidR="001E234E" w:rsidRDefault="001E234E" w:rsidP="00082897">
      <w:pPr>
        <w:rPr>
          <w:rFonts w:ascii="Century Schoolbook" w:eastAsia="Century Schoolbook" w:hAnsi="Century Schoolbook" w:cs="Century Schoolbook"/>
          <w:b/>
          <w:bCs/>
        </w:rPr>
      </w:pPr>
      <w:r w:rsidRPr="00082897">
        <w:rPr>
          <w:rFonts w:ascii="Century Schoolbook" w:hAnsi="Century Schoolbook"/>
        </w:rPr>
        <w:t xml:space="preserve">Amendments to </w:t>
      </w:r>
      <w:r>
        <w:rPr>
          <w:rFonts w:ascii="Century Schoolbook" w:hAnsi="Century Schoolbook"/>
        </w:rPr>
        <w:t xml:space="preserve">senate </w:t>
      </w:r>
      <w:r w:rsidRPr="00082897">
        <w:rPr>
          <w:rFonts w:ascii="Century Schoolbook" w:hAnsi="Century Schoolbook"/>
        </w:rPr>
        <w:t xml:space="preserve">bylaws become effective upon an affirmative vote of the majority of senators present and voting, provided that a quorum has been reached, and requires no further approval. </w:t>
      </w:r>
    </w:p>
    <w:p w14:paraId="0F7A6AD8" w14:textId="3F288E9F" w:rsidR="00EC4E39" w:rsidRPr="00397314" w:rsidRDefault="00EC4E39" w:rsidP="00EC4E39">
      <w:pPr>
        <w:widowControl w:val="0"/>
        <w:autoSpaceDE w:val="0"/>
        <w:autoSpaceDN w:val="0"/>
        <w:spacing w:before="121" w:line="240" w:lineRule="auto"/>
        <w:outlineLvl w:val="2"/>
        <w:rPr>
          <w:rFonts w:ascii="Century Schoolbook" w:eastAsia="Century Schoolbook" w:hAnsi="Century Schoolbook" w:cs="Century Schoolbook"/>
          <w:b/>
          <w:bCs/>
        </w:rPr>
      </w:pPr>
      <w:r w:rsidRPr="00397314">
        <w:rPr>
          <w:rFonts w:ascii="Century Schoolbook" w:eastAsia="Century Schoolbook" w:hAnsi="Century Schoolbook" w:cs="Century Schoolbook"/>
          <w:b/>
          <w:bCs/>
        </w:rPr>
        <w:t xml:space="preserve">Section </w:t>
      </w:r>
      <w:r>
        <w:rPr>
          <w:rFonts w:ascii="Century Schoolbook" w:eastAsia="Century Schoolbook" w:hAnsi="Century Schoolbook" w:cs="Century Schoolbook"/>
          <w:b/>
          <w:bCs/>
        </w:rPr>
        <w:t>4</w:t>
      </w:r>
      <w:r w:rsidRPr="00397314">
        <w:rPr>
          <w:rFonts w:ascii="Century Schoolbook" w:eastAsia="Century Schoolbook" w:hAnsi="Century Schoolbook" w:cs="Century Schoolbook"/>
          <w:b/>
          <w:bCs/>
        </w:rPr>
        <w:t>. Notice of Proposal</w:t>
      </w:r>
    </w:p>
    <w:p w14:paraId="6661A447" w14:textId="240E67D2" w:rsidR="00EC4E39" w:rsidRPr="00397314" w:rsidRDefault="00EC4E39" w:rsidP="00EC4E39">
      <w:pPr>
        <w:widowControl w:val="0"/>
        <w:autoSpaceDE w:val="0"/>
        <w:autoSpaceDN w:val="0"/>
        <w:spacing w:before="118" w:line="240" w:lineRule="auto"/>
        <w:ind w:right="574"/>
        <w:rPr>
          <w:rFonts w:ascii="Century Schoolbook" w:eastAsia="Century Schoolbook" w:hAnsi="Century Schoolbook" w:cs="Century Schoolbook"/>
        </w:rPr>
      </w:pPr>
      <w:r w:rsidRPr="00397314">
        <w:rPr>
          <w:rFonts w:ascii="Century Schoolbook" w:eastAsia="Century Schoolbook" w:hAnsi="Century Schoolbook" w:cs="Century Schoolbook"/>
        </w:rPr>
        <w:t xml:space="preserve">Notice of proposal to amend a senate’s constitution </w:t>
      </w:r>
      <w:r>
        <w:rPr>
          <w:rFonts w:ascii="Century Schoolbook" w:eastAsia="Century Schoolbook" w:hAnsi="Century Schoolbook" w:cs="Century Schoolbook"/>
        </w:rPr>
        <w:t>and/</w:t>
      </w:r>
      <w:r w:rsidRPr="00397314">
        <w:rPr>
          <w:rFonts w:ascii="Century Schoolbook" w:eastAsia="Century Schoolbook" w:hAnsi="Century Schoolbook" w:cs="Century Schoolbook"/>
        </w:rPr>
        <w:t xml:space="preserve">or bylaws shall be given in the senate agenda and considered at no fewer than two meetings of the senate prior to voting. </w:t>
      </w:r>
      <w:r w:rsidR="00627EA6" w:rsidRPr="00627EA6">
        <w:rPr>
          <w:rFonts w:ascii="Century Schoolbook" w:eastAsia="Century Schoolbook" w:hAnsi="Century Schoolbook" w:cs="Century Schoolbook"/>
          <w:bCs/>
        </w:rPr>
        <w:t>A vote may be taken on an amendment at the second meeting.</w:t>
      </w:r>
      <w:r w:rsidR="00627EA6">
        <w:rPr>
          <w:rFonts w:ascii="Century Schoolbook" w:eastAsia="Century Schoolbook" w:hAnsi="Century Schoolbook" w:cs="Century Schoolbook"/>
          <w:bCs/>
        </w:rPr>
        <w:t xml:space="preserve"> </w:t>
      </w:r>
      <w:r w:rsidRPr="00397314">
        <w:rPr>
          <w:rFonts w:ascii="Century Schoolbook" w:eastAsia="Century Schoolbook" w:hAnsi="Century Schoolbook" w:cs="Century Schoolbook"/>
        </w:rPr>
        <w:t>The</w:t>
      </w:r>
      <w:r w:rsidR="00627EA6">
        <w:rPr>
          <w:rFonts w:ascii="Century Schoolbook" w:eastAsia="Century Schoolbook" w:hAnsi="Century Schoolbook" w:cs="Century Schoolbook"/>
        </w:rPr>
        <w:t xml:space="preserve"> </w:t>
      </w:r>
      <w:r w:rsidRPr="00397314">
        <w:rPr>
          <w:rFonts w:ascii="Century Schoolbook" w:eastAsia="Century Schoolbook" w:hAnsi="Century Schoolbook" w:cs="Century Schoolbook"/>
        </w:rPr>
        <w:t xml:space="preserve">proposed amendment shall be distributed with the agenda. </w:t>
      </w:r>
    </w:p>
    <w:p w14:paraId="1522D32C" w14:textId="77777777" w:rsidR="00EC4E39" w:rsidRPr="00EC4E39" w:rsidRDefault="00EC4E39" w:rsidP="00082897">
      <w:pPr>
        <w:widowControl w:val="0"/>
        <w:autoSpaceDE w:val="0"/>
        <w:autoSpaceDN w:val="0"/>
        <w:spacing w:before="118" w:line="240" w:lineRule="auto"/>
        <w:ind w:right="150"/>
        <w:outlineLvl w:val="2"/>
        <w:rPr>
          <w:rFonts w:ascii="Century Schoolbook" w:eastAsia="Century Schoolbook" w:hAnsi="Century Schoolbook" w:cs="Century Schoolbook"/>
        </w:rPr>
      </w:pPr>
    </w:p>
    <w:p w14:paraId="11B38663" w14:textId="6DBB6486" w:rsidR="00397314" w:rsidRPr="00397314" w:rsidRDefault="00397314">
      <w:pPr>
        <w:rPr>
          <w:rFonts w:ascii="Century Schoolbook" w:hAnsi="Century Schoolbook"/>
        </w:rPr>
      </w:pPr>
      <w:r w:rsidRPr="00397314">
        <w:rPr>
          <w:rFonts w:ascii="Century Schoolbook" w:hAnsi="Century Schoolbook"/>
        </w:rPr>
        <w:br w:type="page"/>
      </w:r>
    </w:p>
    <w:p w14:paraId="6E11B3B3" w14:textId="77777777" w:rsidR="00397314" w:rsidRPr="00397314" w:rsidRDefault="00397314">
      <w:pPr>
        <w:pStyle w:val="Heading1"/>
        <w:rPr>
          <w:rFonts w:ascii="Century Schoolbook" w:hAnsi="Century Schoolbook"/>
        </w:rPr>
      </w:pPr>
      <w:r w:rsidRPr="00397314">
        <w:rPr>
          <w:rFonts w:ascii="Century Schoolbook" w:hAnsi="Century Schoolbook"/>
        </w:rPr>
        <w:lastRenderedPageBreak/>
        <w:t>Bylaws of the University Council</w:t>
      </w:r>
    </w:p>
    <w:p w14:paraId="3827C7B9" w14:textId="77777777" w:rsidR="00397314" w:rsidRPr="00397314" w:rsidRDefault="00397314">
      <w:pPr>
        <w:pStyle w:val="Heading2"/>
        <w:rPr>
          <w:rFonts w:ascii="Century Schoolbook" w:hAnsi="Century Schoolbook"/>
        </w:rPr>
      </w:pPr>
      <w:r w:rsidRPr="00397314">
        <w:rPr>
          <w:rFonts w:ascii="Century Schoolbook" w:hAnsi="Century Schoolbook"/>
        </w:rPr>
        <w:t>Article I. Meetings of the University Council</w:t>
      </w:r>
    </w:p>
    <w:p w14:paraId="6925DB0C" w14:textId="384CE750" w:rsidR="00397314" w:rsidRPr="00397314" w:rsidRDefault="00397314" w:rsidP="00397314">
      <w:pPr>
        <w:numPr>
          <w:ilvl w:val="0"/>
          <w:numId w:val="9"/>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Regular meetings of the University Council shall be held on the first and third Mondays of each month from the opening of the Fall Semester until the end of the academic year in May. The chair may cancel or postpone regular meetings for cause.</w:t>
      </w:r>
    </w:p>
    <w:p w14:paraId="6C514934" w14:textId="77777777" w:rsidR="00397314" w:rsidRPr="00397314" w:rsidRDefault="00397314" w:rsidP="007C752F">
      <w:pPr>
        <w:numPr>
          <w:ilvl w:val="12"/>
          <w:numId w:val="0"/>
        </w:numPr>
        <w:ind w:left="360" w:hanging="360"/>
        <w:rPr>
          <w:rFonts w:ascii="Century Schoolbook" w:hAnsi="Century Schoolbook"/>
        </w:rPr>
      </w:pPr>
    </w:p>
    <w:p w14:paraId="057234AC" w14:textId="7952B16A" w:rsidR="00397314" w:rsidRPr="00397314" w:rsidRDefault="00397314" w:rsidP="00397314">
      <w:pPr>
        <w:numPr>
          <w:ilvl w:val="0"/>
          <w:numId w:val="9"/>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Special meetings of the University Council may be called by the chair.</w:t>
      </w:r>
    </w:p>
    <w:p w14:paraId="095B69CD" w14:textId="77777777" w:rsidR="00397314" w:rsidRPr="00397314" w:rsidRDefault="00397314" w:rsidP="007C752F">
      <w:pPr>
        <w:numPr>
          <w:ilvl w:val="12"/>
          <w:numId w:val="0"/>
        </w:numPr>
        <w:ind w:left="360" w:hanging="360"/>
        <w:rPr>
          <w:rFonts w:ascii="Century Schoolbook" w:hAnsi="Century Schoolbook"/>
        </w:rPr>
      </w:pPr>
    </w:p>
    <w:p w14:paraId="12F6A39C" w14:textId="6A7DCD16" w:rsidR="00397314" w:rsidRPr="00397314" w:rsidRDefault="00397314" w:rsidP="00397314">
      <w:pPr>
        <w:numPr>
          <w:ilvl w:val="0"/>
          <w:numId w:val="9"/>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Prior to the initial Council meeting of each semester, the president</w:t>
      </w:r>
      <w:r w:rsidR="004C680F">
        <w:rPr>
          <w:rFonts w:ascii="Century Schoolbook" w:hAnsi="Century Schoolbook"/>
        </w:rPr>
        <w:t xml:space="preserve"> will convene</w:t>
      </w:r>
      <w:r w:rsidR="004F070D">
        <w:rPr>
          <w:rFonts w:ascii="Century Schoolbook" w:hAnsi="Century Schoolbook"/>
        </w:rPr>
        <w:t xml:space="preserve"> a meeting of the</w:t>
      </w:r>
      <w:r w:rsidRPr="00397314">
        <w:rPr>
          <w:rFonts w:ascii="Century Schoolbook" w:hAnsi="Century Schoolbook"/>
        </w:rPr>
        <w:t xml:space="preserve"> </w:t>
      </w:r>
      <w:r w:rsidR="00E107E5">
        <w:rPr>
          <w:rFonts w:ascii="Century Schoolbook" w:hAnsi="Century Schoolbook"/>
        </w:rPr>
        <w:t>University Council Cabinet,</w:t>
      </w:r>
      <w:r w:rsidRPr="00397314">
        <w:rPr>
          <w:rFonts w:ascii="Century Schoolbook" w:hAnsi="Century Schoolbook"/>
        </w:rPr>
        <w:t xml:space="preserve"> commission chairs</w:t>
      </w:r>
      <w:r w:rsidR="00E107E5">
        <w:rPr>
          <w:rFonts w:ascii="Century Schoolbook" w:hAnsi="Century Schoolbook"/>
        </w:rPr>
        <w:t>, and commission advisors</w:t>
      </w:r>
      <w:r w:rsidRPr="00397314">
        <w:rPr>
          <w:rFonts w:ascii="Century Schoolbook" w:hAnsi="Century Schoolbook"/>
        </w:rPr>
        <w:t xml:space="preserve"> to exchange information on issues and action items that are pending or foreseen in the coming semester.</w:t>
      </w:r>
    </w:p>
    <w:p w14:paraId="1AEF4BC0" w14:textId="77777777" w:rsidR="00397314" w:rsidRPr="00397314" w:rsidRDefault="00397314" w:rsidP="007C752F">
      <w:pPr>
        <w:numPr>
          <w:ilvl w:val="12"/>
          <w:numId w:val="0"/>
        </w:numPr>
        <w:ind w:left="360" w:hanging="360"/>
        <w:rPr>
          <w:rFonts w:ascii="Century Schoolbook" w:hAnsi="Century Schoolbook"/>
        </w:rPr>
      </w:pPr>
    </w:p>
    <w:p w14:paraId="1EF32C1D" w14:textId="27E796EE" w:rsidR="00B94285" w:rsidRDefault="00397314" w:rsidP="00B94285">
      <w:pPr>
        <w:numPr>
          <w:ilvl w:val="0"/>
          <w:numId w:val="9"/>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Information gathered in the semester meetings </w:t>
      </w:r>
      <w:r w:rsidR="00E107E5">
        <w:rPr>
          <w:rFonts w:ascii="Century Schoolbook" w:hAnsi="Century Schoolbook"/>
        </w:rPr>
        <w:t>(see above)</w:t>
      </w:r>
      <w:r w:rsidRPr="00397314">
        <w:rPr>
          <w:rFonts w:ascii="Century Schoolbook" w:hAnsi="Century Schoolbook"/>
        </w:rPr>
        <w:t xml:space="preserve"> will be communicated to Council members at the first meeting of the semester.  At that time, each senate president and university commission chair will be asked to elaborate, if desired, on the information about that commission’s agenda, and to provide clarification where necessary.</w:t>
      </w:r>
      <w:r w:rsidR="00B94285">
        <w:rPr>
          <w:rFonts w:ascii="Century Schoolbook" w:hAnsi="Century Schoolbook"/>
        </w:rPr>
        <w:br/>
      </w:r>
    </w:p>
    <w:p w14:paraId="783F08E5" w14:textId="7FDA2992" w:rsidR="00B94285" w:rsidRPr="00B94285" w:rsidRDefault="00B94285" w:rsidP="00B94285">
      <w:pPr>
        <w:numPr>
          <w:ilvl w:val="0"/>
          <w:numId w:val="9"/>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 xml:space="preserve">The </w:t>
      </w:r>
      <w:r w:rsidR="00F30A54">
        <w:rPr>
          <w:rFonts w:ascii="Century Schoolbook" w:hAnsi="Century Schoolbook"/>
        </w:rPr>
        <w:t>s</w:t>
      </w:r>
      <w:r>
        <w:rPr>
          <w:rFonts w:ascii="Century Schoolbook" w:hAnsi="Century Schoolbook"/>
        </w:rPr>
        <w:t>ecretary of the University Council shall distribute commission minutes to all members of the University Council for routine review. Commission minutes will be added to the University Council agenda for acceptance by the Council.</w:t>
      </w:r>
    </w:p>
    <w:p w14:paraId="430E45B5" w14:textId="103F74FD" w:rsidR="00397314" w:rsidRPr="00397314" w:rsidRDefault="00397314" w:rsidP="007C752F">
      <w:pPr>
        <w:rPr>
          <w:rFonts w:ascii="Century Schoolbook" w:hAnsi="Century Schoolbook"/>
        </w:rPr>
      </w:pPr>
    </w:p>
    <w:p w14:paraId="1594FA09" w14:textId="77777777" w:rsidR="00397314" w:rsidRPr="00397314" w:rsidRDefault="00397314" w:rsidP="007C752F">
      <w:pPr>
        <w:pStyle w:val="Heading2"/>
        <w:rPr>
          <w:rFonts w:ascii="Century Schoolbook" w:hAnsi="Century Schoolbook"/>
        </w:rPr>
      </w:pPr>
      <w:bookmarkStart w:id="17" w:name="_Hlk60043782"/>
      <w:r w:rsidRPr="00397314">
        <w:rPr>
          <w:rFonts w:ascii="Century Schoolbook" w:hAnsi="Century Schoolbook"/>
        </w:rPr>
        <w:t>Article II. Meetings of the University Council Cabinet</w:t>
      </w:r>
    </w:p>
    <w:p w14:paraId="7D4AAC61" w14:textId="0BC76805" w:rsidR="00397314" w:rsidRPr="00397314" w:rsidRDefault="00397314" w:rsidP="005B2AB4">
      <w:pPr>
        <w:pStyle w:val="ListParagraph"/>
        <w:widowControl w:val="0"/>
        <w:numPr>
          <w:ilvl w:val="0"/>
          <w:numId w:val="17"/>
        </w:numPr>
        <w:tabs>
          <w:tab w:val="left" w:pos="500"/>
        </w:tabs>
        <w:overflowPunct/>
        <w:adjustRightInd/>
        <w:spacing w:before="59"/>
        <w:ind w:right="186"/>
        <w:contextualSpacing w:val="0"/>
        <w:textAlignment w:val="auto"/>
      </w:pPr>
      <w:r w:rsidRPr="00397314">
        <w:t>Regular meetings of the University Council Cabinet shall be held on the second and fourth Mondays of each month from the opening of the Fall Semester until the end of the academic year in May. The chair</w:t>
      </w:r>
      <w:r w:rsidR="00EC2F86">
        <w:t>s</w:t>
      </w:r>
      <w:r w:rsidRPr="00397314">
        <w:t xml:space="preserve"> may cancel or postpone regular meetings for</w:t>
      </w:r>
      <w:r w:rsidRPr="005B2AB4">
        <w:rPr>
          <w:spacing w:val="-14"/>
        </w:rPr>
        <w:t xml:space="preserve"> </w:t>
      </w:r>
      <w:r w:rsidRPr="00397314">
        <w:t>cause.</w:t>
      </w:r>
    </w:p>
    <w:bookmarkEnd w:id="17"/>
    <w:p w14:paraId="34C3F3C2" w14:textId="1BE89BCA" w:rsidR="00397314" w:rsidRPr="00397314" w:rsidRDefault="00397314">
      <w:pPr>
        <w:pStyle w:val="Heading2"/>
        <w:rPr>
          <w:rFonts w:ascii="Century Schoolbook" w:hAnsi="Century Schoolbook"/>
        </w:rPr>
      </w:pPr>
      <w:r w:rsidRPr="00397314">
        <w:rPr>
          <w:rFonts w:ascii="Century Schoolbook" w:hAnsi="Century Schoolbook"/>
        </w:rPr>
        <w:t>Article II</w:t>
      </w:r>
      <w:r w:rsidR="00060EF0">
        <w:rPr>
          <w:rFonts w:ascii="Century Schoolbook" w:hAnsi="Century Schoolbook"/>
        </w:rPr>
        <w:t>I</w:t>
      </w:r>
      <w:r w:rsidRPr="00397314">
        <w:rPr>
          <w:rFonts w:ascii="Century Schoolbook" w:hAnsi="Century Schoolbook"/>
        </w:rPr>
        <w:t xml:space="preserve">. Policy Review and </w:t>
      </w:r>
      <w:r w:rsidR="00305234">
        <w:rPr>
          <w:rFonts w:ascii="Century Schoolbook" w:hAnsi="Century Schoolbook"/>
        </w:rPr>
        <w:t>Recommendation</w:t>
      </w:r>
      <w:r w:rsidR="00305234" w:rsidRPr="00397314">
        <w:rPr>
          <w:rFonts w:ascii="Century Schoolbook" w:hAnsi="Century Schoolbook"/>
        </w:rPr>
        <w:t xml:space="preserve"> </w:t>
      </w:r>
      <w:r w:rsidRPr="00397314">
        <w:rPr>
          <w:rFonts w:ascii="Century Schoolbook" w:hAnsi="Century Schoolbook"/>
        </w:rPr>
        <w:t>Process</w:t>
      </w:r>
    </w:p>
    <w:p w14:paraId="456AC739" w14:textId="77777777" w:rsidR="00515C6A" w:rsidRPr="00515C6A" w:rsidRDefault="00515C6A" w:rsidP="00515C6A">
      <w:pPr>
        <w:spacing w:before="120" w:line="240" w:lineRule="auto"/>
        <w:rPr>
          <w:rFonts w:ascii="Century Schoolbook" w:eastAsia="Century Schoolbook" w:hAnsi="Century Schoolbook" w:cs="Century Schoolbook"/>
          <w:b/>
          <w:color w:val="000000"/>
        </w:rPr>
      </w:pPr>
      <w:r w:rsidRPr="00515C6A">
        <w:rPr>
          <w:rFonts w:ascii="Century Schoolbook" w:eastAsia="Century Schoolbook" w:hAnsi="Century Schoolbook" w:cs="Century Schoolbook"/>
          <w:b/>
          <w:color w:val="000000"/>
        </w:rPr>
        <w:t xml:space="preserve">Section 1. Overview </w:t>
      </w:r>
    </w:p>
    <w:p w14:paraId="2C69AF79" w14:textId="2505659C"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color w:val="000000"/>
        </w:rPr>
        <w:t xml:space="preserve">Participants in shared governance make policy recommendations to the president and/or the Board of Visitors by means of resolutions. Resolutions originate in senate commissions, university commissions, or the University Council, either on the initiative of these bodies or by </w:t>
      </w:r>
      <w:r w:rsidR="00372C2E">
        <w:rPr>
          <w:rFonts w:ascii="Century Schoolbook" w:eastAsia="Century Schoolbook" w:hAnsi="Century Schoolbook" w:cs="Century Schoolbook"/>
          <w:color w:val="000000"/>
        </w:rPr>
        <w:t>working with</w:t>
      </w:r>
      <w:r w:rsidRPr="00515C6A">
        <w:rPr>
          <w:rFonts w:ascii="Century Schoolbook" w:eastAsia="Century Schoolbook" w:hAnsi="Century Schoolbook" w:cs="Century Schoolbook"/>
          <w:color w:val="000000"/>
        </w:rPr>
        <w:t xml:space="preserve"> the </w:t>
      </w:r>
      <w:r w:rsidR="00372C2E">
        <w:rPr>
          <w:rFonts w:ascii="Century Schoolbook" w:eastAsia="Century Schoolbook" w:hAnsi="Century Schoolbook" w:cs="Century Schoolbook"/>
          <w:color w:val="000000"/>
        </w:rPr>
        <w:t xml:space="preserve">respective </w:t>
      </w:r>
      <w:r w:rsidRPr="00515C6A">
        <w:rPr>
          <w:rFonts w:ascii="Century Schoolbook" w:eastAsia="Century Schoolbook" w:hAnsi="Century Schoolbook" w:cs="Century Schoolbook"/>
          <w:color w:val="000000"/>
        </w:rPr>
        <w:t xml:space="preserve">senates, the president, or the Board of Visitors, and follow a standard format that includes sufficient information and background upon which to base subsequent debate of the issues involved, along with any accompanying explanation or annotation. Senates and committees may author resolutions for consideration by a commission, but may not introduce resolutions directly into governance. </w:t>
      </w:r>
    </w:p>
    <w:p w14:paraId="6D7D7FA8" w14:textId="77777777" w:rsidR="00515C6A" w:rsidRPr="00515C6A" w:rsidRDefault="00515C6A" w:rsidP="00515C6A">
      <w:pPr>
        <w:spacing w:before="120" w:line="240" w:lineRule="auto"/>
        <w:rPr>
          <w:rFonts w:ascii="Century Schoolbook" w:eastAsia="Century Schoolbook" w:hAnsi="Century Schoolbook" w:cs="Century Schoolbook"/>
          <w:color w:val="000000"/>
        </w:rPr>
      </w:pPr>
      <w:r w:rsidRPr="00515C6A">
        <w:rPr>
          <w:rFonts w:ascii="Century Schoolbook" w:eastAsia="Century Schoolbook" w:hAnsi="Century Schoolbook" w:cs="Century Schoolbook"/>
          <w:color w:val="000000"/>
        </w:rPr>
        <w:lastRenderedPageBreak/>
        <w:t xml:space="preserve">In all commissions, senates, and the University Council, resolutions receive two readings, typically at consecutive meetings. First reading opens the resolution for discussion and debate and second reading provides an opportunity for further discussion and to vote on the resolution. In all instances, resolutions are advanced by an affirmative vote of a simple majority of members present and voting, provided that a quorum has been reached, except for revisions to senate or University Council constitutions as defined in Articles XIII and XIV of the constitution. The consideration of resolutions may also be deferred, and resolutions may be referred to the originating body for additional work, according to guidelines in Sections 5 and 6 of this </w:t>
      </w:r>
      <w:proofErr w:type="gramStart"/>
      <w:r w:rsidRPr="00515C6A">
        <w:rPr>
          <w:rFonts w:ascii="Century Schoolbook" w:eastAsia="Century Schoolbook" w:hAnsi="Century Schoolbook" w:cs="Century Schoolbook"/>
          <w:color w:val="000000"/>
        </w:rPr>
        <w:t>article</w:t>
      </w:r>
      <w:proofErr w:type="gramEnd"/>
      <w:r w:rsidRPr="00515C6A">
        <w:rPr>
          <w:rFonts w:ascii="Century Schoolbook" w:eastAsia="Century Schoolbook" w:hAnsi="Century Schoolbook" w:cs="Century Schoolbook"/>
          <w:color w:val="000000"/>
        </w:rPr>
        <w:t xml:space="preserve">. </w:t>
      </w:r>
    </w:p>
    <w:p w14:paraId="027AB923" w14:textId="77777777"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color w:val="000000"/>
        </w:rPr>
        <w:t xml:space="preserve">In developing a new or revised policy, each commission shall seek advice and counsel from outside the commission as appropriate to the topic and work with the Office of the Vice President for Policy and Governance to keep relevant participants in shared governance informed of policies as they develop.  </w:t>
      </w:r>
    </w:p>
    <w:p w14:paraId="391D1CA1" w14:textId="77777777" w:rsidR="00515C6A" w:rsidRPr="00515C6A" w:rsidRDefault="00515C6A" w:rsidP="00515C6A">
      <w:pPr>
        <w:spacing w:before="120" w:line="240" w:lineRule="auto"/>
        <w:rPr>
          <w:rFonts w:ascii="Century Schoolbook" w:eastAsia="Century Schoolbook" w:hAnsi="Century Schoolbook" w:cs="Century Schoolbook"/>
          <w:color w:val="000000"/>
        </w:rPr>
      </w:pPr>
      <w:r w:rsidRPr="00515C6A">
        <w:rPr>
          <w:rFonts w:ascii="Century Schoolbook" w:eastAsia="Century Schoolbook" w:hAnsi="Century Schoolbook" w:cs="Century Schoolbook"/>
          <w:color w:val="000000"/>
        </w:rPr>
        <w:t>It is the responsibility of commission members, particularly the commission chair, to keep affiliated governance bodies and constituencies informed of the commission’s work and to afford the opportunity for consultative referral, mainly by means of their cross-representational affiliations and the posting of commission minutes.</w:t>
      </w:r>
    </w:p>
    <w:p w14:paraId="2CE01DB5" w14:textId="77777777"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color w:val="000000"/>
        </w:rPr>
        <w:t>Though joint resolutions between commissions of different senates are allowed, given the complexity of the approval process in these situations, this approach should be reserved for university mission initiatives that substantially impact multiple constituencies. The need for a joint resolution between commissions of different senates must be considered and approved by the University Council Cabinet prior to undertaking this action. If approved, one commission is designated as the primary sponsor and author of the resolution, and that commission chair is responsible, along with the Office of the Vice President for Policy and Governance, for monitoring the progress of the resolution through governance.</w:t>
      </w:r>
      <w:r w:rsidRPr="00515C6A">
        <w:rPr>
          <w:rFonts w:ascii="Century Schoolbook" w:eastAsia="Century Schoolbook" w:hAnsi="Century Schoolbook" w:cs="Century Schoolbook"/>
        </w:rPr>
        <w:t xml:space="preserve"> </w:t>
      </w:r>
    </w:p>
    <w:p w14:paraId="2CE0770E" w14:textId="77777777" w:rsidR="00515C6A" w:rsidRPr="00515C6A" w:rsidRDefault="00515C6A" w:rsidP="00515C6A">
      <w:pPr>
        <w:spacing w:before="120" w:line="240" w:lineRule="auto"/>
        <w:rPr>
          <w:rFonts w:ascii="Century Schoolbook" w:eastAsia="Century Schoolbook" w:hAnsi="Century Schoolbook" w:cs="Century Schoolbook"/>
          <w:color w:val="000000"/>
        </w:rPr>
      </w:pPr>
      <w:r w:rsidRPr="00515C6A">
        <w:rPr>
          <w:rFonts w:ascii="Century Schoolbook" w:eastAsia="Century Schoolbook" w:hAnsi="Century Schoolbook" w:cs="Century Schoolbook"/>
          <w:color w:val="000000"/>
        </w:rPr>
        <w:t xml:space="preserve">Sponsors of resolutions that have </w:t>
      </w:r>
      <w:r w:rsidRPr="00515C6A">
        <w:rPr>
          <w:rFonts w:ascii="Century Schoolbook" w:eastAsia="Century Schoolbook" w:hAnsi="Century Schoolbook" w:cs="Century Schoolbook"/>
        </w:rPr>
        <w:t>budgetary</w:t>
      </w:r>
      <w:r w:rsidRPr="00515C6A">
        <w:rPr>
          <w:rFonts w:ascii="Century Schoolbook" w:eastAsia="Century Schoolbook" w:hAnsi="Century Schoolbook" w:cs="Century Schoolbook"/>
          <w:color w:val="000000"/>
        </w:rPr>
        <w:t xml:space="preserve"> impact(s) must work with the appropriate administrators to make an estimate of cost, and add that information to the resolution before the final commission vote, including the source of the estimate. The estimate of cost does not need to be finalized but should represent a good-faith effort to “ballpark” the </w:t>
      </w:r>
      <w:r w:rsidRPr="00515C6A">
        <w:rPr>
          <w:rFonts w:ascii="Century Schoolbook" w:eastAsia="Century Schoolbook" w:hAnsi="Century Schoolbook" w:cs="Century Schoolbook"/>
        </w:rPr>
        <w:t>budgetary</w:t>
      </w:r>
      <w:r w:rsidRPr="00515C6A">
        <w:rPr>
          <w:rFonts w:ascii="Century Schoolbook" w:eastAsia="Century Schoolbook" w:hAnsi="Century Schoolbook" w:cs="Century Schoolbook"/>
          <w:color w:val="000000"/>
        </w:rPr>
        <w:t xml:space="preserve"> impact(s).</w:t>
      </w:r>
    </w:p>
    <w:p w14:paraId="3A4426CF" w14:textId="77777777"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color w:val="000000"/>
        </w:rPr>
        <w:t>All resolutions will follow the formatting template provided by the Office of Vice President for Policy and Governance.</w:t>
      </w:r>
    </w:p>
    <w:p w14:paraId="63919B0E" w14:textId="77777777" w:rsidR="00515C6A" w:rsidRPr="00515C6A" w:rsidRDefault="00515C6A" w:rsidP="00515C6A">
      <w:pPr>
        <w:spacing w:before="120" w:line="240" w:lineRule="auto"/>
        <w:rPr>
          <w:rFonts w:ascii="Century Schoolbook" w:eastAsia="Century Schoolbook" w:hAnsi="Century Schoolbook" w:cs="Century Schoolbook"/>
          <w:b/>
        </w:rPr>
      </w:pPr>
      <w:r w:rsidRPr="00515C6A">
        <w:rPr>
          <w:rFonts w:ascii="Century Schoolbook" w:eastAsia="Century Schoolbook" w:hAnsi="Century Schoolbook" w:cs="Century Schoolbook"/>
          <w:b/>
        </w:rPr>
        <w:t>Section 2. Communication</w:t>
      </w:r>
    </w:p>
    <w:p w14:paraId="63F64957" w14:textId="77777777" w:rsidR="00515C6A" w:rsidRPr="00515C6A" w:rsidRDefault="00515C6A" w:rsidP="00515C6A">
      <w:pPr>
        <w:spacing w:before="120" w:line="240" w:lineRule="auto"/>
        <w:rPr>
          <w:rFonts w:ascii="Century Schoolbook" w:eastAsia="Century Schoolbook" w:hAnsi="Century Schoolbook" w:cs="Century Schoolbook"/>
          <w:b/>
          <w:color w:val="000000"/>
        </w:rPr>
      </w:pPr>
      <w:r w:rsidRPr="00515C6A">
        <w:rPr>
          <w:rFonts w:ascii="Century Schoolbook" w:eastAsia="Century Schoolbook" w:hAnsi="Century Schoolbook" w:cs="Century Schoolbook"/>
          <w:color w:val="000000"/>
        </w:rPr>
        <w:t>The secretary of the University Council will notify senate presidents and the University Council Cabinet three times about the status of all resolutions: the “Draft Notice,” after a resolution has been drafted and uploaded; the “First Reading Notice,” after a resolution has been revised based on the commission discussion at first reading; and the “Second Reading Notice,” after a resolution has been approved or disapproved by the commission. For resolutions from Senate Commissions, a fourth notice, the “Senate Vote Notice,” will be sent to the presidents of the other senates and members of the University Council Cabinet to inform them of the result of the vote. Commission chairs should try to schedule two weeks between the “Draft Notice” and the first reading of a resolution.</w:t>
      </w:r>
    </w:p>
    <w:p w14:paraId="7A6885F7" w14:textId="77777777" w:rsidR="00515C6A" w:rsidRPr="00515C6A" w:rsidRDefault="00515C6A" w:rsidP="00515C6A">
      <w:pPr>
        <w:spacing w:before="120" w:line="240" w:lineRule="auto"/>
        <w:rPr>
          <w:rFonts w:ascii="Century Schoolbook" w:eastAsia="Century Schoolbook" w:hAnsi="Century Schoolbook" w:cs="Century Schoolbook"/>
          <w:b/>
          <w:color w:val="000000"/>
        </w:rPr>
      </w:pPr>
      <w:r w:rsidRPr="00515C6A">
        <w:rPr>
          <w:rFonts w:ascii="Century Schoolbook" w:eastAsia="Century Schoolbook" w:hAnsi="Century Schoolbook" w:cs="Century Schoolbook"/>
          <w:b/>
          <w:color w:val="000000"/>
        </w:rPr>
        <w:lastRenderedPageBreak/>
        <w:t>Section 3. University Council Cabinet Evaluation of Resolutions for Adherence to Commission Charges</w:t>
      </w:r>
    </w:p>
    <w:p w14:paraId="16E83C22" w14:textId="77777777" w:rsidR="00515C6A" w:rsidRPr="00515C6A" w:rsidRDefault="00515C6A" w:rsidP="00515C6A">
      <w:pPr>
        <w:spacing w:before="120" w:line="240" w:lineRule="auto"/>
        <w:rPr>
          <w:rFonts w:ascii="Calibri" w:eastAsia="Calibri" w:hAnsi="Calibri" w:cs="Calibri"/>
        </w:rPr>
      </w:pPr>
      <w:r w:rsidRPr="00515C6A">
        <w:rPr>
          <w:rFonts w:ascii="Century Schoolbook" w:eastAsia="Century Schoolbook" w:hAnsi="Century Schoolbook" w:cs="Century Schoolbook"/>
          <w:color w:val="000000"/>
        </w:rPr>
        <w:t>Upon receipt of a “Draft Notice,” the University Council Cabinet will review each resolution for agreement with the appropriate commission charge. If the University Council Cabinet determines that a resolution does not fall within the purview of a commission, senate leadership and/or commission chairs can present the resolution to the University Council to determine if the resolution is appropriate for the commission charge. A two-thirds affirmative vote of members of the Council present and voting, provided that a quorum has been reached, is required to reverse the decision of the University Council Cabinet.</w:t>
      </w:r>
    </w:p>
    <w:p w14:paraId="6657B14D" w14:textId="77777777" w:rsidR="00515C6A" w:rsidRPr="00515C6A" w:rsidRDefault="00515C6A" w:rsidP="00515C6A">
      <w:pPr>
        <w:spacing w:before="120" w:line="240" w:lineRule="auto"/>
        <w:rPr>
          <w:rFonts w:ascii="Century Schoolbook" w:eastAsia="Century Schoolbook" w:hAnsi="Century Schoolbook" w:cs="Century Schoolbook"/>
          <w:b/>
          <w:color w:val="000000"/>
        </w:rPr>
      </w:pPr>
      <w:r w:rsidRPr="00515C6A">
        <w:rPr>
          <w:rFonts w:ascii="Century Schoolbook" w:eastAsia="Century Schoolbook" w:hAnsi="Century Schoolbook" w:cs="Century Schoolbook"/>
          <w:b/>
          <w:color w:val="000000"/>
        </w:rPr>
        <w:t>Section 4. Policy Review Process</w:t>
      </w:r>
    </w:p>
    <w:p w14:paraId="4D39C5B7" w14:textId="77777777" w:rsidR="00515C6A" w:rsidRPr="00515C6A" w:rsidRDefault="00515C6A" w:rsidP="00515C6A">
      <w:pPr>
        <w:spacing w:before="120" w:line="240" w:lineRule="auto"/>
        <w:rPr>
          <w:rFonts w:ascii="Century Schoolbook" w:eastAsia="Century Schoolbook" w:hAnsi="Century Schoolbook" w:cs="Century Schoolbook"/>
          <w:b/>
          <w:color w:val="000000"/>
        </w:rPr>
      </w:pPr>
      <w:r w:rsidRPr="00515C6A">
        <w:rPr>
          <w:rFonts w:ascii="Century Schoolbook" w:eastAsia="Century Schoolbook" w:hAnsi="Century Schoolbook" w:cs="Century Schoolbook"/>
          <w:color w:val="000000"/>
        </w:rPr>
        <w:t>The majority of resolutions originate in senate commissions and advance through four stages: from the originating commission to the appropriate senate; from the senate to the University Council; from the University Council to the president; and from the president to the Board of Visitors. Exceptions include university commission resolutions, which do not require senate approval; University Council resolutions, which do not require the input or approval of a commission or senate (except for changes to the University Council Constitution); and resolutions that do not require approval by the Board of Visitors.</w:t>
      </w:r>
    </w:p>
    <w:p w14:paraId="3C62E927" w14:textId="77777777" w:rsidR="00515C6A" w:rsidRPr="00515C6A" w:rsidRDefault="00515C6A" w:rsidP="00515C6A">
      <w:pPr>
        <w:numPr>
          <w:ilvl w:val="0"/>
          <w:numId w:val="29"/>
        </w:numPr>
        <w:spacing w:before="120" w:line="240" w:lineRule="auto"/>
        <w:contextualSpacing/>
        <w:rPr>
          <w:rFonts w:ascii="Century Schoolbook" w:eastAsia="Century Schoolbook" w:hAnsi="Century Schoolbook" w:cs="Century Schoolbook"/>
          <w:color w:val="000000"/>
        </w:rPr>
      </w:pPr>
      <w:r w:rsidRPr="00515C6A">
        <w:rPr>
          <w:rFonts w:ascii="Century Schoolbook" w:eastAsia="Century Schoolbook" w:hAnsi="Century Schoolbook" w:cs="Century Schoolbook"/>
          <w:color w:val="000000"/>
        </w:rPr>
        <w:t xml:space="preserve">Once a resolution is ready for review by a commission, the commission chair shall upload the resolution into </w:t>
      </w:r>
      <w:r w:rsidRPr="00515C6A">
        <w:rPr>
          <w:rFonts w:ascii="Century Schoolbook" w:eastAsia="Century Schoolbook" w:hAnsi="Century Schoolbook" w:cs="Century Schoolbook"/>
        </w:rPr>
        <w:t xml:space="preserve">the shared governance workflow management system and notify </w:t>
      </w:r>
      <w:r w:rsidRPr="00515C6A">
        <w:rPr>
          <w:rFonts w:ascii="Century Schoolbook" w:eastAsia="Century Schoolbook" w:hAnsi="Century Schoolbook" w:cs="Century Schoolbook"/>
          <w:color w:val="000000"/>
        </w:rPr>
        <w:t>the secretary of the University Council that they have done so.</w:t>
      </w:r>
      <w:r w:rsidRPr="00515C6A">
        <w:rPr>
          <w:rFonts w:ascii="Century Schoolbook" w:eastAsia="Century Schoolbook" w:hAnsi="Century Schoolbook" w:cs="Century Schoolbook"/>
          <w:color w:val="000000"/>
        </w:rPr>
        <w:br/>
      </w:r>
    </w:p>
    <w:p w14:paraId="399757AF" w14:textId="77777777" w:rsidR="00515C6A" w:rsidRPr="00515C6A" w:rsidRDefault="00515C6A" w:rsidP="00515C6A">
      <w:pPr>
        <w:numPr>
          <w:ilvl w:val="0"/>
          <w:numId w:val="29"/>
        </w:numPr>
        <w:spacing w:before="120" w:line="240" w:lineRule="auto"/>
        <w:contextualSpacing/>
        <w:rPr>
          <w:rFonts w:ascii="Century Schoolbook" w:eastAsia="Century Schoolbook" w:hAnsi="Century Schoolbook" w:cs="Century Schoolbook"/>
          <w:color w:val="000000"/>
        </w:rPr>
      </w:pPr>
      <w:r w:rsidRPr="00515C6A">
        <w:rPr>
          <w:rFonts w:ascii="Century Schoolbook" w:eastAsia="Century Schoolbook" w:hAnsi="Century Schoolbook" w:cs="Century Schoolbook"/>
          <w:color w:val="000000"/>
        </w:rPr>
        <w:t xml:space="preserve">For commissions, senates, and the University Council, the review process is as follows: </w:t>
      </w:r>
    </w:p>
    <w:p w14:paraId="7E0B983B" w14:textId="77777777" w:rsidR="00515C6A" w:rsidRPr="00515C6A" w:rsidRDefault="00515C6A" w:rsidP="00515C6A">
      <w:pPr>
        <w:numPr>
          <w:ilvl w:val="1"/>
          <w:numId w:val="28"/>
        </w:numPr>
        <w:spacing w:before="120" w:line="240" w:lineRule="auto"/>
        <w:contextualSpacing/>
        <w:rPr>
          <w:rFonts w:ascii="Century Schoolbook" w:eastAsia="Century Schoolbook" w:hAnsi="Century Schoolbook" w:cs="Century Schoolbook"/>
          <w:color w:val="000000"/>
        </w:rPr>
      </w:pPr>
      <w:r w:rsidRPr="00515C6A">
        <w:rPr>
          <w:rFonts w:ascii="Century Schoolbook" w:eastAsia="Century Schoolbook" w:hAnsi="Century Schoolbook" w:cs="Century Schoolbook"/>
        </w:rPr>
        <w:t>A resolution is placed on a meeting agenda under “New Business” and marked “First Reading.”</w:t>
      </w:r>
    </w:p>
    <w:p w14:paraId="1DDC1076" w14:textId="77777777" w:rsidR="00515C6A" w:rsidRPr="00515C6A" w:rsidRDefault="00515C6A" w:rsidP="00515C6A">
      <w:pPr>
        <w:numPr>
          <w:ilvl w:val="1"/>
          <w:numId w:val="28"/>
        </w:numPr>
        <w:spacing w:before="120" w:line="240" w:lineRule="auto"/>
        <w:contextualSpacing/>
        <w:rPr>
          <w:rFonts w:ascii="Century Schoolbook" w:eastAsia="Century Schoolbook" w:hAnsi="Century Schoolbook" w:cs="Century Schoolbook"/>
          <w:color w:val="000000"/>
        </w:rPr>
      </w:pPr>
      <w:r w:rsidRPr="00515C6A">
        <w:rPr>
          <w:rFonts w:ascii="Century Schoolbook" w:eastAsia="Century Schoolbook" w:hAnsi="Century Schoolbook" w:cs="Century Schoolbook"/>
        </w:rPr>
        <w:t>The body may discuss but shall take no action on a resolution at first reading, unless by consent of two-thirds of the members present and voting, provided that a quorum has been reached.</w:t>
      </w:r>
    </w:p>
    <w:p w14:paraId="1E70509E" w14:textId="77777777" w:rsidR="00515C6A" w:rsidRPr="00515C6A" w:rsidRDefault="00515C6A" w:rsidP="00515C6A">
      <w:pPr>
        <w:numPr>
          <w:ilvl w:val="1"/>
          <w:numId w:val="28"/>
        </w:numPr>
        <w:spacing w:before="120" w:line="240" w:lineRule="auto"/>
        <w:contextualSpacing/>
        <w:rPr>
          <w:rFonts w:ascii="Century Schoolbook" w:eastAsia="Century Schoolbook" w:hAnsi="Century Schoolbook" w:cs="Century Schoolbook"/>
          <w:color w:val="000000"/>
        </w:rPr>
      </w:pPr>
      <w:r w:rsidRPr="00515C6A">
        <w:rPr>
          <w:rFonts w:ascii="Century Schoolbook" w:eastAsia="Century Schoolbook" w:hAnsi="Century Schoolbook" w:cs="Century Schoolbook"/>
          <w:color w:val="000000"/>
        </w:rPr>
        <w:t>Deferral or referral requests may be made at the time of first reading (see Sections 5 and 6 of this article).</w:t>
      </w:r>
    </w:p>
    <w:p w14:paraId="55D17764" w14:textId="77777777" w:rsidR="00515C6A" w:rsidRPr="00515C6A" w:rsidRDefault="00515C6A" w:rsidP="00515C6A">
      <w:pPr>
        <w:numPr>
          <w:ilvl w:val="1"/>
          <w:numId w:val="28"/>
        </w:numPr>
        <w:spacing w:before="120" w:line="240" w:lineRule="auto"/>
        <w:contextualSpacing/>
        <w:rPr>
          <w:rFonts w:ascii="Century Schoolbook" w:eastAsia="Century Schoolbook" w:hAnsi="Century Schoolbook" w:cs="Century Schoolbook"/>
          <w:color w:val="000000"/>
        </w:rPr>
      </w:pPr>
      <w:r w:rsidRPr="00515C6A">
        <w:rPr>
          <w:rFonts w:ascii="Century Schoolbook" w:eastAsia="Century Schoolbook" w:hAnsi="Century Schoolbook" w:cs="Century Schoolbook"/>
        </w:rPr>
        <w:t>At the next succeeding meeting, the resolution shall appear on the agenda under “Unfinished Business” and marked “Second Reading.” Deferred resolutions will also be listed with the date of the “First Reading” indicated as well as its deferral status. A deferral request may also be made at that second reading, but only one deferral is allowed. A referral may also be requested at that time. If no deferral or referral is requested, the body shall vote on the resolution at that meeting.</w:t>
      </w:r>
      <w:r w:rsidRPr="00515C6A">
        <w:rPr>
          <w:rFonts w:ascii="Century Schoolbook" w:eastAsia="Century Schoolbook" w:hAnsi="Century Schoolbook" w:cs="Century Schoolbook"/>
        </w:rPr>
        <w:br/>
      </w:r>
    </w:p>
    <w:p w14:paraId="5FDE27CB" w14:textId="77777777" w:rsidR="00515C6A" w:rsidRPr="00515C6A" w:rsidRDefault="00515C6A" w:rsidP="00515C6A">
      <w:pPr>
        <w:numPr>
          <w:ilvl w:val="0"/>
          <w:numId w:val="29"/>
        </w:numPr>
        <w:spacing w:before="120" w:line="240" w:lineRule="auto"/>
        <w:contextualSpacing/>
        <w:rPr>
          <w:rFonts w:ascii="Century Schoolbook" w:eastAsia="Century Schoolbook" w:hAnsi="Century Schoolbook" w:cs="Century Schoolbook"/>
          <w:color w:val="000000"/>
        </w:rPr>
      </w:pPr>
      <w:r w:rsidRPr="00515C6A">
        <w:rPr>
          <w:rFonts w:ascii="Century Schoolbook" w:eastAsia="Century Schoolbook" w:hAnsi="Century Schoolbook" w:cs="Century Schoolbook"/>
          <w:color w:val="000000"/>
        </w:rPr>
        <w:t>Resolutions being developed by senate commissions shall be considered roughly concurrently by the senate to which the commission is assigned. Whenever possible, within a week of the first or second senate commission reading, a resolution will have a first or second reading in its senate.</w:t>
      </w:r>
      <w:r w:rsidRPr="00515C6A">
        <w:rPr>
          <w:rFonts w:ascii="Century Schoolbook" w:eastAsia="Century Schoolbook" w:hAnsi="Century Schoolbook" w:cs="Century Schoolbook"/>
          <w:color w:val="000000"/>
        </w:rPr>
        <w:br/>
      </w:r>
    </w:p>
    <w:p w14:paraId="68A9893C" w14:textId="77777777" w:rsidR="00515C6A" w:rsidRPr="00515C6A" w:rsidRDefault="00515C6A" w:rsidP="00515C6A">
      <w:pPr>
        <w:numPr>
          <w:ilvl w:val="0"/>
          <w:numId w:val="29"/>
        </w:numPr>
        <w:spacing w:before="120" w:line="240" w:lineRule="auto"/>
        <w:contextualSpacing/>
        <w:rPr>
          <w:rFonts w:ascii="Century Schoolbook" w:eastAsia="Century Schoolbook" w:hAnsi="Century Schoolbook" w:cs="Century Schoolbook"/>
          <w:color w:val="000000"/>
        </w:rPr>
      </w:pPr>
      <w:r w:rsidRPr="00515C6A">
        <w:rPr>
          <w:rFonts w:ascii="Century Schoolbook" w:eastAsia="Century Schoolbook" w:hAnsi="Century Schoolbook" w:cs="Century Schoolbook"/>
          <w:color w:val="000000"/>
        </w:rPr>
        <w:t xml:space="preserve">Simple resolutions may be presented for first or second readings via inclusion on a consent agenda, and more complicated resolutions discussed and voted on as </w:t>
      </w:r>
      <w:r w:rsidRPr="00515C6A">
        <w:rPr>
          <w:rFonts w:ascii="Century Schoolbook" w:eastAsia="Century Schoolbook" w:hAnsi="Century Schoolbook" w:cs="Century Schoolbook"/>
          <w:color w:val="000000"/>
        </w:rPr>
        <w:lastRenderedPageBreak/>
        <w:t xml:space="preserve">individual agenda items. Senate leadership will work with senate commission chairs to make these determinations for senates, and the University Council Cabinet will make these decisions for the University Council. At the request of any senator or member of the University Council, a resolution will be removed from the consent agenda and discussed or voted on by the body. </w:t>
      </w:r>
      <w:r w:rsidRPr="00515C6A">
        <w:rPr>
          <w:rFonts w:ascii="Century Schoolbook" w:eastAsia="Century Schoolbook" w:hAnsi="Century Schoolbook" w:cs="Century Schoolbook"/>
        </w:rPr>
        <w:br/>
      </w:r>
    </w:p>
    <w:p w14:paraId="4B02B19E" w14:textId="77777777" w:rsidR="00515C6A" w:rsidRPr="00515C6A" w:rsidRDefault="00515C6A" w:rsidP="00515C6A">
      <w:pPr>
        <w:numPr>
          <w:ilvl w:val="0"/>
          <w:numId w:val="29"/>
        </w:numPr>
        <w:spacing w:before="120" w:line="240" w:lineRule="auto"/>
        <w:contextualSpacing/>
        <w:rPr>
          <w:rFonts w:ascii="Century Schoolbook" w:eastAsia="Century Schoolbook" w:hAnsi="Century Schoolbook" w:cs="Century Schoolbook"/>
        </w:rPr>
      </w:pPr>
      <w:r w:rsidRPr="00515C6A">
        <w:rPr>
          <w:rFonts w:ascii="Century Schoolbook" w:eastAsia="Century Schoolbook" w:hAnsi="Century Schoolbook" w:cs="Century Schoolbook"/>
          <w:color w:val="000000"/>
        </w:rPr>
        <w:t>Resolutions approved by senates or university commissions shall be placed on the University Council agenda on a schedule determined by the University Council Cabinet and sent to all members of the University Council, the editors of the student newspaper, and senate presidents. This distribution is to serve as official notification of the proposed policy consideration, not just for individual members, but for all offices and governance bodies represented on University Council. In the week prior to and on the day of each University Council meeting, the secretary of the University Council sends out a campus notice about the resolutions to be considered at that meeting.</w:t>
      </w:r>
      <w:r w:rsidRPr="00515C6A">
        <w:rPr>
          <w:rFonts w:ascii="Century Schoolbook" w:eastAsia="Century Schoolbook" w:hAnsi="Century Schoolbook" w:cs="Century Schoolbook"/>
          <w:color w:val="000000"/>
        </w:rPr>
        <w:br/>
      </w:r>
    </w:p>
    <w:p w14:paraId="4164C6AD" w14:textId="77777777" w:rsidR="00515C6A" w:rsidRPr="00515C6A" w:rsidRDefault="00515C6A" w:rsidP="00515C6A">
      <w:pPr>
        <w:numPr>
          <w:ilvl w:val="0"/>
          <w:numId w:val="29"/>
        </w:numPr>
        <w:spacing w:before="120" w:line="240" w:lineRule="auto"/>
        <w:contextualSpacing/>
        <w:rPr>
          <w:rFonts w:ascii="Century Schoolbook" w:eastAsia="Century Schoolbook" w:hAnsi="Century Schoolbook" w:cs="Century Schoolbook"/>
        </w:rPr>
      </w:pPr>
      <w:r w:rsidRPr="00515C6A">
        <w:rPr>
          <w:rFonts w:ascii="Century Schoolbook" w:eastAsia="Century Schoolbook" w:hAnsi="Century Schoolbook" w:cs="Century Schoolbook"/>
          <w:color w:val="000000"/>
        </w:rPr>
        <w:t>A policy resolution cannot be placed on the University Council agenda for first reading at the end of the academic year unless there are at least two meetings at which it can be considered. Otherwise, the first reading by the University Council must be delayed until the start of a new academic year. The University Council may approve a request for first reading and action on a resolution at its last meeting of the academic year by an affirmative vote of two-thirds of the membership present and voting, provided that a quorum has been reached (see b. above).</w:t>
      </w:r>
      <w:r w:rsidRPr="00515C6A">
        <w:rPr>
          <w:rFonts w:ascii="Century Schoolbook" w:eastAsia="Century Schoolbook" w:hAnsi="Century Schoolbook" w:cs="Century Schoolbook"/>
        </w:rPr>
        <w:t xml:space="preserve"> </w:t>
      </w:r>
    </w:p>
    <w:p w14:paraId="5226B13D" w14:textId="77777777" w:rsidR="00515C6A" w:rsidRPr="00515C6A" w:rsidRDefault="00515C6A" w:rsidP="00515C6A">
      <w:pPr>
        <w:spacing w:before="120" w:line="240" w:lineRule="auto"/>
        <w:rPr>
          <w:rFonts w:ascii="Century Schoolbook" w:eastAsia="Century Schoolbook" w:hAnsi="Century Schoolbook" w:cs="Century Schoolbook"/>
          <w:b/>
          <w:color w:val="000000"/>
        </w:rPr>
      </w:pPr>
    </w:p>
    <w:p w14:paraId="316A5B8F" w14:textId="77777777" w:rsidR="00515C6A" w:rsidRPr="00515C6A" w:rsidRDefault="00515C6A" w:rsidP="00515C6A">
      <w:pPr>
        <w:spacing w:before="120" w:line="240" w:lineRule="auto"/>
        <w:rPr>
          <w:rFonts w:ascii="Century Schoolbook" w:eastAsia="Century Schoolbook" w:hAnsi="Century Schoolbook" w:cs="Century Schoolbook"/>
          <w:b/>
          <w:color w:val="000000"/>
        </w:rPr>
      </w:pPr>
      <w:r w:rsidRPr="00515C6A">
        <w:rPr>
          <w:rFonts w:ascii="Century Schoolbook" w:eastAsia="Century Schoolbook" w:hAnsi="Century Schoolbook" w:cs="Century Schoolbook"/>
          <w:b/>
          <w:color w:val="000000"/>
        </w:rPr>
        <w:t>Section 5. Deferral</w:t>
      </w:r>
    </w:p>
    <w:p w14:paraId="58475417" w14:textId="5F2547E0" w:rsidR="00515C6A" w:rsidRPr="00515C6A" w:rsidRDefault="00515C6A" w:rsidP="00515C6A">
      <w:pPr>
        <w:spacing w:before="120" w:line="240" w:lineRule="auto"/>
        <w:rPr>
          <w:rFonts w:ascii="Century Schoolbook" w:eastAsia="Century Schoolbook" w:hAnsi="Century Schoolbook" w:cs="Century Schoolbook"/>
          <w:color w:val="000000"/>
        </w:rPr>
      </w:pPr>
      <w:r w:rsidRPr="00515C6A">
        <w:rPr>
          <w:rFonts w:ascii="Century Schoolbook" w:eastAsia="Century Schoolbook" w:hAnsi="Century Schoolbook" w:cs="Century Schoolbook"/>
          <w:color w:val="000000"/>
        </w:rPr>
        <w:t xml:space="preserve">Deferral requests may be made by any member of the body at the time of first or second reading to allow time to resolve any material issues. A deferral lasts for a maximum of six weeks after the date of first reading </w:t>
      </w:r>
      <w:r w:rsidR="00125C24">
        <w:rPr>
          <w:rFonts w:ascii="Century Schoolbook" w:eastAsia="Century Schoolbook" w:hAnsi="Century Schoolbook" w:cs="Century Schoolbook"/>
          <w:color w:val="000000"/>
        </w:rPr>
        <w:t xml:space="preserve">or until the end of the academic year, whichever is the shortest period, </w:t>
      </w:r>
      <w:r w:rsidRPr="00515C6A">
        <w:rPr>
          <w:rFonts w:ascii="Century Schoolbook" w:eastAsia="Century Schoolbook" w:hAnsi="Century Schoolbook" w:cs="Century Schoolbook"/>
          <w:color w:val="000000"/>
        </w:rPr>
        <w:t>but may be ended prior to that time if the reason for the deferral is resolved. While no formal vote is required to grant a deferral, the request may be denied if a vote is called and two-thirds of the membership present and voting agree to deny the request. The resolution, with date of first reading, will continue to appear on the commission, senate, or University Council agenda throughout the period of deferral.</w:t>
      </w:r>
    </w:p>
    <w:p w14:paraId="4371D9B6" w14:textId="77777777"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rPr>
        <w:t>At each level of approval (commission, senate, University Council), a resolution can be deferred only once. However, a resolution may be deferred at multiple levels of the approval process. For example, a resolution deferred by a senate may also be deferred when it reaches the University Council.</w:t>
      </w:r>
    </w:p>
    <w:p w14:paraId="01B9EF6A" w14:textId="77777777"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rPr>
        <w:t>During the deferral period, members of the body (either a commission, senate, or the University Council) may forward recommendations relating to the resolution to the commission chair, appropriate senate officer, or the secretary of the University Council, as appropriate, and those recommendations will be distributed to members of the body with the agenda for the next succeeding meeting.</w:t>
      </w:r>
    </w:p>
    <w:p w14:paraId="5522763F" w14:textId="77777777"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rPr>
        <w:t xml:space="preserve">At the next succeeding meeting of the body, the resolution shall appear on the agenda under “Unfinished Business” and marked “Second Reading,” with the date of the “First Reading” indicated as well as its deferral status. Deferral requests may also be made at this </w:t>
      </w:r>
      <w:r w:rsidRPr="00515C6A">
        <w:rPr>
          <w:rFonts w:ascii="Century Schoolbook" w:eastAsia="Century Schoolbook" w:hAnsi="Century Schoolbook" w:cs="Century Schoolbook"/>
        </w:rPr>
        <w:lastRenderedPageBreak/>
        <w:t>time (i.e. second reading), as long as the resolution was not already deferred at the time of first reading. If no deferral is requested, the body shall vote on the resolution at that meeting.</w:t>
      </w:r>
    </w:p>
    <w:p w14:paraId="261F2655" w14:textId="77777777"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rPr>
        <w:t>At the end of six weeks after the date of first reading, the deferral period ends and the resolution is placed on the agenda of the deferring body under “Unfinished Business.” Subsequent actions for a senate or University Council are approval or disapproval.</w:t>
      </w:r>
    </w:p>
    <w:p w14:paraId="140E5463" w14:textId="77777777" w:rsidR="00515C6A" w:rsidRPr="00515C6A" w:rsidRDefault="00515C6A" w:rsidP="00515C6A">
      <w:pPr>
        <w:spacing w:before="120" w:line="240" w:lineRule="auto"/>
        <w:rPr>
          <w:rFonts w:ascii="Century Schoolbook" w:eastAsia="Century Schoolbook" w:hAnsi="Century Schoolbook" w:cs="Century Schoolbook"/>
          <w:b/>
          <w:color w:val="000000"/>
        </w:rPr>
      </w:pPr>
      <w:r w:rsidRPr="00515C6A">
        <w:rPr>
          <w:rFonts w:ascii="Century Schoolbook" w:eastAsia="Century Schoolbook" w:hAnsi="Century Schoolbook" w:cs="Century Schoolbook"/>
          <w:b/>
          <w:color w:val="000000"/>
        </w:rPr>
        <w:t>Section 6. Referral</w:t>
      </w:r>
    </w:p>
    <w:p w14:paraId="04C814B6" w14:textId="77777777"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color w:val="000000"/>
        </w:rPr>
        <w:t>In senates, at the time of a first reading, a senate may refer a resolution to the commission for simple editorial changes provided that the commission chair approves of this action. The edited resolution will be placed on the agenda of the next senate meeting under “Unfinished Business.”</w:t>
      </w:r>
    </w:p>
    <w:p w14:paraId="0ACF4D2E" w14:textId="77777777" w:rsidR="00515C6A" w:rsidRPr="00515C6A" w:rsidRDefault="00515C6A" w:rsidP="00515C6A">
      <w:pPr>
        <w:widowControl w:val="0"/>
        <w:pBdr>
          <w:top w:val="nil"/>
          <w:left w:val="nil"/>
          <w:bottom w:val="nil"/>
          <w:right w:val="nil"/>
          <w:between w:val="nil"/>
        </w:pBdr>
        <w:spacing w:before="11" w:after="0" w:line="240" w:lineRule="auto"/>
        <w:rPr>
          <w:rFonts w:ascii="Century Schoolbook" w:eastAsia="Century Schoolbook" w:hAnsi="Century Schoolbook" w:cs="Century Schoolbook"/>
          <w:color w:val="000000"/>
          <w:sz w:val="21"/>
          <w:szCs w:val="21"/>
        </w:rPr>
      </w:pPr>
      <w:r w:rsidRPr="00515C6A">
        <w:rPr>
          <w:rFonts w:ascii="Century Schoolbook" w:eastAsia="Century Schoolbook" w:hAnsi="Century Schoolbook" w:cs="Century Schoolbook"/>
          <w:color w:val="000000"/>
        </w:rPr>
        <w:t xml:space="preserve">In the University Council, at the time of a first reading, the Council may refer a resolution to the secretary for simple editorial changes provided that the originating commission chair or the president of the appropriate senate approves of this action. The edited resolution will be placed on the agenda of the next council meeting under “Unfinished Business.” </w:t>
      </w:r>
    </w:p>
    <w:p w14:paraId="4DD0A6FE" w14:textId="77777777"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color w:val="000000"/>
        </w:rPr>
        <w:t>If more substantial revisions are requested by a senate or the University Council, the resolution is returned to the originating commission for consideration of the proposed changes. With resolutions from senate commissions, this may require a new vote by the appropriate senate. The need for a new vote will be determined by the senate leadership in consultation with the senate commission chair and the University Council Cabinet. The resolution will be considered a “new” resolution when it is resubmitted for Council consideration. That is, it will be placed on the agenda marked “First Reading” as in Section 4 above, and is subject to deferral.</w:t>
      </w:r>
    </w:p>
    <w:p w14:paraId="58A32A79" w14:textId="77777777" w:rsidR="00515C6A" w:rsidRPr="00515C6A" w:rsidRDefault="00515C6A" w:rsidP="00515C6A">
      <w:pPr>
        <w:spacing w:before="120" w:line="240" w:lineRule="auto"/>
        <w:rPr>
          <w:rFonts w:ascii="Century Schoolbook" w:eastAsia="Century Schoolbook" w:hAnsi="Century Schoolbook" w:cs="Century Schoolbook"/>
          <w:b/>
        </w:rPr>
      </w:pPr>
      <w:r w:rsidRPr="00515C6A">
        <w:rPr>
          <w:rFonts w:ascii="Century Schoolbook" w:eastAsia="Century Schoolbook" w:hAnsi="Century Schoolbook" w:cs="Century Schoolbook"/>
          <w:b/>
        </w:rPr>
        <w:t>Section 7. Senate Comments on Resolutions</w:t>
      </w:r>
    </w:p>
    <w:p w14:paraId="06A159C0" w14:textId="77777777"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color w:val="000000"/>
        </w:rPr>
        <w:t xml:space="preserve">Senates have the right to issue recommendations on all resolutions; can offer comments as soon as the “Draft Notice” is received; and have until one week after a commission approves a resolution to submit recommendations. However, as a practical matter, only recommendations received after the “Draft” and “First Reading” notices are likely to impact commission discussions or the nature of the resolution. </w:t>
      </w:r>
    </w:p>
    <w:p w14:paraId="76FCBC8A" w14:textId="77777777" w:rsidR="00515C6A" w:rsidRPr="00515C6A" w:rsidRDefault="00515C6A" w:rsidP="00515C6A">
      <w:pPr>
        <w:spacing w:before="120" w:line="240" w:lineRule="auto"/>
        <w:rPr>
          <w:rFonts w:ascii="Century Schoolbook" w:eastAsia="Century Schoolbook" w:hAnsi="Century Schoolbook" w:cs="Century Schoolbook"/>
        </w:rPr>
      </w:pPr>
      <w:r w:rsidRPr="00515C6A">
        <w:rPr>
          <w:rFonts w:ascii="Century Schoolbook" w:eastAsia="Century Schoolbook" w:hAnsi="Century Schoolbook" w:cs="Century Schoolbook"/>
          <w:color w:val="000000"/>
        </w:rPr>
        <w:t xml:space="preserve">Senate recommendations are uploaded into </w:t>
      </w:r>
      <w:r w:rsidRPr="00515C6A">
        <w:rPr>
          <w:rFonts w:ascii="Century Schoolbook" w:eastAsia="Century Schoolbook" w:hAnsi="Century Schoolbook" w:cs="Century Schoolbook"/>
        </w:rPr>
        <w:t>the shared governance workflow management system</w:t>
      </w:r>
      <w:r w:rsidRPr="00515C6A">
        <w:rPr>
          <w:rFonts w:ascii="Century Schoolbook" w:eastAsia="Century Schoolbook" w:hAnsi="Century Schoolbook" w:cs="Century Schoolbook"/>
          <w:color w:val="000000"/>
        </w:rPr>
        <w:t>. Senate recommendations are appended to the resolution and not subject to revision or amendment by any commission, senate, or the University Council. Prior to consideration by the Board of Visitors, senate recommendations are removed.</w:t>
      </w:r>
      <w:r w:rsidRPr="00515C6A">
        <w:rPr>
          <w:rFonts w:ascii="Century Schoolbook" w:eastAsia="Century Schoolbook" w:hAnsi="Century Schoolbook" w:cs="Century Schoolbook"/>
        </w:rPr>
        <w:t xml:space="preserve"> </w:t>
      </w:r>
    </w:p>
    <w:p w14:paraId="58D9F743" w14:textId="77777777" w:rsidR="00515C6A" w:rsidRPr="00515C6A" w:rsidRDefault="00515C6A" w:rsidP="00515C6A">
      <w:pPr>
        <w:rPr>
          <w:rFonts w:ascii="Calibri" w:eastAsia="Calibri" w:hAnsi="Calibri" w:cs="Calibri"/>
        </w:rPr>
      </w:pPr>
      <w:r w:rsidRPr="00515C6A">
        <w:rPr>
          <w:rFonts w:ascii="Century Schoolbook" w:eastAsia="Century Schoolbook" w:hAnsi="Century Schoolbook" w:cs="Century Schoolbook"/>
          <w:color w:val="000000"/>
        </w:rPr>
        <w:t>Senates can waive their right to offer recommendations on a resolution. Waivers may be conditional or unconditional and may be issued at any time during the discussion of the resolution by the commission. Failure of a senate to offer recommendations or to waive its right to do so will not delay a resolution from progressing to the appropriate senate or the University Council. Resolutions will include a standard response sheet maintained by the Office of the Vice President for Policy and Governance that indicates whether each senate has commented, waived its right to comment, or not responded. The process by which the senates comment on resolutions will be maintained in their bylaws.</w:t>
      </w:r>
    </w:p>
    <w:p w14:paraId="77780D3C" w14:textId="19B58D8A" w:rsidR="00397314" w:rsidRPr="00F42F3E" w:rsidRDefault="00397314" w:rsidP="00F42F3E">
      <w:pPr>
        <w:widowControl w:val="0"/>
        <w:tabs>
          <w:tab w:val="left" w:pos="859"/>
          <w:tab w:val="left" w:pos="860"/>
        </w:tabs>
        <w:autoSpaceDE w:val="0"/>
        <w:autoSpaceDN w:val="0"/>
        <w:spacing w:after="0" w:line="240" w:lineRule="auto"/>
        <w:ind w:left="860" w:right="322"/>
        <w:rPr>
          <w:rFonts w:ascii="Century Schoolbook" w:eastAsia="Century Schoolbook" w:hAnsi="Century Schoolbook" w:cs="Century Schoolbook"/>
        </w:rPr>
      </w:pPr>
    </w:p>
    <w:p w14:paraId="53A0BD4B" w14:textId="77777777" w:rsidR="00397314" w:rsidRPr="00397314" w:rsidRDefault="00397314" w:rsidP="007C752F">
      <w:pPr>
        <w:pStyle w:val="Heading2"/>
        <w:rPr>
          <w:rFonts w:ascii="Century Schoolbook" w:hAnsi="Century Schoolbook"/>
        </w:rPr>
      </w:pPr>
      <w:r w:rsidRPr="00397314">
        <w:rPr>
          <w:rFonts w:ascii="Century Schoolbook" w:hAnsi="Century Schoolbook"/>
        </w:rPr>
        <w:t>Article IV. University Mission Initiative Guidelines</w:t>
      </w:r>
    </w:p>
    <w:p w14:paraId="588AC1E2" w14:textId="77777777" w:rsidR="00397314" w:rsidRPr="00397314" w:rsidRDefault="00397314" w:rsidP="007C752F">
      <w:pPr>
        <w:pStyle w:val="Heading2"/>
        <w:spacing w:before="1" w:line="344" w:lineRule="exact"/>
        <w:rPr>
          <w:rFonts w:ascii="Century Schoolbook" w:hAnsi="Century Schoolbook"/>
        </w:rPr>
      </w:pPr>
    </w:p>
    <w:p w14:paraId="5E3CDA8F" w14:textId="23895CAF" w:rsidR="00397314" w:rsidRPr="00397314" w:rsidRDefault="00397314" w:rsidP="00397314">
      <w:pPr>
        <w:pStyle w:val="ListParagraph"/>
        <w:numPr>
          <w:ilvl w:val="0"/>
          <w:numId w:val="19"/>
        </w:numPr>
        <w:overflowPunct/>
        <w:autoSpaceDE/>
        <w:autoSpaceDN/>
        <w:adjustRightInd/>
        <w:spacing w:after="160" w:line="259" w:lineRule="auto"/>
        <w:textAlignment w:val="auto"/>
      </w:pPr>
      <w:bookmarkStart w:id="18" w:name="_Hlk79916222"/>
      <w:r w:rsidRPr="00397314">
        <w:t>The purpose of university mission initiatives is defined in Article X</w:t>
      </w:r>
      <w:r w:rsidR="00646049">
        <w:t>II</w:t>
      </w:r>
      <w:r w:rsidRPr="00397314">
        <w:t xml:space="preserve"> of the University Council Constitution.</w:t>
      </w:r>
    </w:p>
    <w:p w14:paraId="5F998986" w14:textId="77777777" w:rsidR="00397314" w:rsidRPr="00397314" w:rsidRDefault="00397314" w:rsidP="007C752F">
      <w:pPr>
        <w:pStyle w:val="ListParagraph"/>
        <w:autoSpaceDE/>
        <w:autoSpaceDN/>
        <w:spacing w:after="160" w:line="259" w:lineRule="auto"/>
      </w:pPr>
    </w:p>
    <w:p w14:paraId="203DB0E6" w14:textId="77777777" w:rsidR="00397314" w:rsidRPr="00397314" w:rsidRDefault="00397314" w:rsidP="00397314">
      <w:pPr>
        <w:pStyle w:val="ListParagraph"/>
        <w:numPr>
          <w:ilvl w:val="0"/>
          <w:numId w:val="19"/>
        </w:numPr>
        <w:overflowPunct/>
        <w:autoSpaceDE/>
        <w:autoSpaceDN/>
        <w:adjustRightInd/>
        <w:spacing w:after="160" w:line="259" w:lineRule="auto"/>
        <w:textAlignment w:val="auto"/>
      </w:pPr>
      <w:r w:rsidRPr="00397314">
        <w:t>University mission initiatives originate in one of two ways:</w:t>
      </w:r>
    </w:p>
    <w:p w14:paraId="79B82B83" w14:textId="77777777" w:rsidR="00397314" w:rsidRPr="00397314" w:rsidRDefault="00397314" w:rsidP="007C752F">
      <w:pPr>
        <w:pStyle w:val="ListParagraph"/>
        <w:autoSpaceDE/>
        <w:autoSpaceDN/>
        <w:spacing w:after="160" w:line="259" w:lineRule="auto"/>
      </w:pPr>
    </w:p>
    <w:p w14:paraId="296A3721" w14:textId="3DA6742B" w:rsidR="00397314" w:rsidRDefault="00397314" w:rsidP="00397314">
      <w:pPr>
        <w:pStyle w:val="ListParagraph"/>
        <w:numPr>
          <w:ilvl w:val="1"/>
          <w:numId w:val="19"/>
        </w:numPr>
        <w:overflowPunct/>
        <w:autoSpaceDE/>
        <w:autoSpaceDN/>
        <w:adjustRightInd/>
        <w:spacing w:after="160" w:line="259" w:lineRule="auto"/>
        <w:textAlignment w:val="auto"/>
      </w:pPr>
      <w:r w:rsidRPr="00397314">
        <w:t>If the Board of Visitors or president conclude that changes or additions of the scope and nature outlined in Article XI</w:t>
      </w:r>
      <w:r w:rsidR="00EA2993">
        <w:t>I</w:t>
      </w:r>
      <w:r w:rsidRPr="00397314">
        <w:t xml:space="preserve"> of the constitution would benefit the university, a university mission initiative committee is formed as outlined below. </w:t>
      </w:r>
    </w:p>
    <w:p w14:paraId="6AD1AE40" w14:textId="1231D4BD" w:rsidR="00397314" w:rsidRDefault="00520F5F" w:rsidP="00574CA3">
      <w:pPr>
        <w:pStyle w:val="ListParagraph"/>
        <w:numPr>
          <w:ilvl w:val="1"/>
          <w:numId w:val="19"/>
        </w:numPr>
        <w:overflowPunct/>
        <w:autoSpaceDE/>
        <w:autoSpaceDN/>
        <w:adjustRightInd/>
        <w:spacing w:after="160" w:line="259" w:lineRule="auto"/>
        <w:textAlignment w:val="auto"/>
      </w:pPr>
      <w:bookmarkStart w:id="19" w:name="_Hlk80354784"/>
      <w:r w:rsidRPr="00463E7F">
        <w:t>If changes or additions of the scope and nature outlined in Article XI</w:t>
      </w:r>
      <w:r w:rsidR="00EA2993">
        <w:t>I</w:t>
      </w:r>
      <w:r w:rsidRPr="00463E7F">
        <w:t xml:space="preserve"> of the constitution are suggested by other participants in shared governance, a resolution may be drafted to treat the changes or additions as a university mission initiative. This originating resolution must be approved by the </w:t>
      </w:r>
      <w:r w:rsidR="00AF37E8">
        <w:t xml:space="preserve">University Council and the </w:t>
      </w:r>
      <w:r w:rsidRPr="00463E7F">
        <w:t xml:space="preserve">president, does not require the approval of the Board of Visitors, and is only a commitment to form the university mission initiative committee. It is </w:t>
      </w:r>
      <w:r w:rsidRPr="00A4513A">
        <w:t>expected</w:t>
      </w:r>
      <w:r w:rsidRPr="00463E7F">
        <w:t xml:space="preserve"> that </w:t>
      </w:r>
      <w:r w:rsidRPr="00A4513A">
        <w:t xml:space="preserve">ideas for </w:t>
      </w:r>
      <w:r w:rsidRPr="00463E7F">
        <w:t xml:space="preserve">university mission initiatives will be sufficiently </w:t>
      </w:r>
      <w:r>
        <w:t>detailed</w:t>
      </w:r>
      <w:r w:rsidRPr="00463E7F">
        <w:t xml:space="preserve"> to allow the University Council Cabinet to understand clearly their strategic relevance, operations, expected outcomes, assessment methodology, potential expense</w:t>
      </w:r>
      <w:r w:rsidRPr="00A4513A">
        <w:t>,</w:t>
      </w:r>
      <w:r w:rsidRPr="00463E7F">
        <w:t xml:space="preserve"> and project duration before </w:t>
      </w:r>
      <w:r>
        <w:t xml:space="preserve">an originating resolution is </w:t>
      </w:r>
      <w:r w:rsidR="00DE71EC">
        <w:t>considered by the University Council</w:t>
      </w:r>
      <w:r>
        <w:t>.</w:t>
      </w:r>
      <w:bookmarkEnd w:id="19"/>
    </w:p>
    <w:p w14:paraId="3B3A5D19" w14:textId="1BAB667A" w:rsidR="00574CA3" w:rsidRDefault="00574CA3" w:rsidP="00574CA3">
      <w:pPr>
        <w:pStyle w:val="ListParagraph"/>
        <w:overflowPunct/>
        <w:autoSpaceDE/>
        <w:autoSpaceDN/>
        <w:adjustRightInd/>
        <w:spacing w:after="160" w:line="259" w:lineRule="auto"/>
        <w:ind w:left="1440"/>
        <w:textAlignment w:val="auto"/>
      </w:pPr>
    </w:p>
    <w:p w14:paraId="342BE15E" w14:textId="3E7C219F" w:rsidR="00574CA3" w:rsidRDefault="00574CA3" w:rsidP="00574CA3">
      <w:pPr>
        <w:numPr>
          <w:ilvl w:val="0"/>
          <w:numId w:val="19"/>
        </w:numPr>
        <w:spacing w:after="0"/>
        <w:rPr>
          <w:rFonts w:ascii="Century Schoolbook" w:eastAsia="Times New Roman" w:hAnsi="Century Schoolbook"/>
          <w:szCs w:val="20"/>
        </w:rPr>
      </w:pPr>
      <w:r w:rsidRPr="006449BC">
        <w:rPr>
          <w:rFonts w:ascii="Century Schoolbook" w:eastAsia="Times New Roman" w:hAnsi="Century Schoolbook"/>
          <w:szCs w:val="20"/>
        </w:rPr>
        <w:t xml:space="preserve">The </w:t>
      </w:r>
      <w:r>
        <w:rPr>
          <w:rFonts w:ascii="Century Schoolbook" w:eastAsia="Times New Roman" w:hAnsi="Century Schoolbook"/>
          <w:szCs w:val="20"/>
        </w:rPr>
        <w:t xml:space="preserve">work on </w:t>
      </w:r>
      <w:r w:rsidRPr="006449BC">
        <w:rPr>
          <w:rFonts w:ascii="Century Schoolbook" w:eastAsia="Times New Roman" w:hAnsi="Century Schoolbook"/>
          <w:szCs w:val="20"/>
        </w:rPr>
        <w:t xml:space="preserve">a </w:t>
      </w:r>
      <w:r w:rsidR="00B520C8">
        <w:rPr>
          <w:rFonts w:ascii="Century Schoolbook" w:eastAsia="Times New Roman" w:hAnsi="Century Schoolbook"/>
          <w:szCs w:val="20"/>
        </w:rPr>
        <w:t>university mission initiative</w:t>
      </w:r>
      <w:r w:rsidRPr="006449BC">
        <w:rPr>
          <w:rFonts w:ascii="Century Schoolbook" w:eastAsia="Times New Roman" w:hAnsi="Century Schoolbook"/>
          <w:szCs w:val="20"/>
        </w:rPr>
        <w:t xml:space="preserve"> </w:t>
      </w:r>
      <w:r w:rsidRPr="00463E7F">
        <w:rPr>
          <w:rFonts w:ascii="Century Schoolbook" w:eastAsia="Times New Roman" w:hAnsi="Century Schoolbook"/>
          <w:szCs w:val="20"/>
        </w:rPr>
        <w:t xml:space="preserve">is conducted and/or steered by a committee formed for this purpose. The University Council Cabinet, along with the sponsors of university mission initiatives, determine the chair(s) of the committee, outline its charge, and empanel the committee with appropriate representation from the administration, senates, and relevant caucuses in numbers relative to the nature of the changes or additions. </w:t>
      </w:r>
      <w:r w:rsidR="003146EE">
        <w:rPr>
          <w:rFonts w:ascii="Century Schoolbook" w:eastAsia="Century Schoolbook" w:hAnsi="Century Schoolbook" w:cs="Century Schoolbook"/>
        </w:rPr>
        <w:t xml:space="preserve">Representatives are selected by their respective senates or caucuses from among the members of their respective constituent groups (i.e., a representative is not required to be a senator). </w:t>
      </w:r>
      <w:r w:rsidRPr="00463E7F">
        <w:rPr>
          <w:rFonts w:ascii="Century Schoolbook" w:eastAsia="Times New Roman" w:hAnsi="Century Schoolbook"/>
          <w:szCs w:val="20"/>
        </w:rPr>
        <w:t>At a minimum, all senates will have the opportunity to place at least one representative on a university mission initiative committee, though they are not obligated to do so. University mission initiative committees have the authority to form secondary committees and work groups that report to and take direction from the university mission initiative committee</w:t>
      </w:r>
      <w:r w:rsidRPr="006449BC">
        <w:rPr>
          <w:rFonts w:ascii="Century Schoolbook" w:eastAsia="Times New Roman" w:hAnsi="Century Schoolbook"/>
          <w:szCs w:val="20"/>
        </w:rPr>
        <w:t>.</w:t>
      </w:r>
    </w:p>
    <w:p w14:paraId="127198D6" w14:textId="77777777" w:rsidR="00574CA3" w:rsidRDefault="00574CA3" w:rsidP="00574CA3">
      <w:pPr>
        <w:spacing w:after="0"/>
        <w:ind w:left="720"/>
        <w:rPr>
          <w:rFonts w:ascii="Century Schoolbook" w:eastAsia="Times New Roman" w:hAnsi="Century Schoolbook"/>
          <w:szCs w:val="20"/>
        </w:rPr>
      </w:pPr>
    </w:p>
    <w:p w14:paraId="2B00FA5F" w14:textId="77777777" w:rsidR="00574CA3" w:rsidRDefault="00574CA3" w:rsidP="00574CA3">
      <w:pPr>
        <w:numPr>
          <w:ilvl w:val="0"/>
          <w:numId w:val="19"/>
        </w:numPr>
        <w:spacing w:after="0"/>
        <w:rPr>
          <w:rFonts w:ascii="Century Schoolbook" w:eastAsia="Times New Roman" w:hAnsi="Century Schoolbook"/>
          <w:szCs w:val="20"/>
        </w:rPr>
      </w:pPr>
      <w:r>
        <w:rPr>
          <w:rFonts w:ascii="Century Schoolbook" w:eastAsia="Times New Roman" w:hAnsi="Century Schoolbook"/>
          <w:szCs w:val="20"/>
        </w:rPr>
        <w:t>U</w:t>
      </w:r>
      <w:r w:rsidRPr="00463E7F">
        <w:rPr>
          <w:rFonts w:ascii="Century Schoolbook" w:eastAsia="Times New Roman" w:hAnsi="Century Schoolbook"/>
          <w:szCs w:val="20"/>
        </w:rPr>
        <w:t xml:space="preserve">niversity mission initiatives </w:t>
      </w:r>
      <w:r>
        <w:rPr>
          <w:rFonts w:ascii="Century Schoolbook" w:eastAsia="Times New Roman" w:hAnsi="Century Schoolbook"/>
          <w:szCs w:val="20"/>
        </w:rPr>
        <w:t xml:space="preserve">will generally move through three phases: development, adaptation, and approval. </w:t>
      </w:r>
    </w:p>
    <w:p w14:paraId="5F91E3EE" w14:textId="478CB7CC" w:rsidR="00574CA3" w:rsidRDefault="00574CA3" w:rsidP="00574CA3">
      <w:pPr>
        <w:spacing w:after="0"/>
        <w:ind w:left="720"/>
        <w:rPr>
          <w:rFonts w:ascii="Century Schoolbook" w:eastAsia="Times New Roman" w:hAnsi="Century Schoolbook"/>
          <w:szCs w:val="20"/>
        </w:rPr>
      </w:pPr>
      <w:r>
        <w:rPr>
          <w:rFonts w:ascii="Century Schoolbook" w:eastAsia="Times New Roman" w:hAnsi="Century Schoolbook"/>
          <w:szCs w:val="20"/>
        </w:rPr>
        <w:br/>
      </w:r>
      <w:r w:rsidRPr="008B6453">
        <w:rPr>
          <w:rFonts w:ascii="Century Schoolbook" w:eastAsia="Times New Roman" w:hAnsi="Century Schoolbook"/>
          <w:szCs w:val="20"/>
        </w:rPr>
        <w:t>U</w:t>
      </w:r>
      <w:r w:rsidR="00B520C8">
        <w:rPr>
          <w:rFonts w:ascii="Century Schoolbook" w:eastAsia="Times New Roman" w:hAnsi="Century Schoolbook"/>
          <w:szCs w:val="20"/>
        </w:rPr>
        <w:t xml:space="preserve">niversity mission initiative </w:t>
      </w:r>
      <w:r w:rsidRPr="008B6453">
        <w:rPr>
          <w:rFonts w:ascii="Century Schoolbook" w:eastAsia="Times New Roman" w:hAnsi="Century Schoolbook"/>
          <w:szCs w:val="20"/>
        </w:rPr>
        <w:t>committees at th</w:t>
      </w:r>
      <w:r>
        <w:rPr>
          <w:rFonts w:ascii="Century Schoolbook" w:eastAsia="Times New Roman" w:hAnsi="Century Schoolbook"/>
          <w:szCs w:val="20"/>
        </w:rPr>
        <w:t>e developmental</w:t>
      </w:r>
      <w:r w:rsidRPr="008B6453">
        <w:rPr>
          <w:rFonts w:ascii="Century Schoolbook" w:eastAsia="Times New Roman" w:hAnsi="Century Schoolbook"/>
          <w:szCs w:val="20"/>
        </w:rPr>
        <w:t xml:space="preserve"> </w:t>
      </w:r>
      <w:r>
        <w:rPr>
          <w:rFonts w:ascii="Century Schoolbook" w:eastAsia="Times New Roman" w:hAnsi="Century Schoolbook"/>
          <w:szCs w:val="20"/>
        </w:rPr>
        <w:t>phase</w:t>
      </w:r>
      <w:r w:rsidRPr="008B6453">
        <w:rPr>
          <w:rFonts w:ascii="Century Schoolbook" w:eastAsia="Times New Roman" w:hAnsi="Century Schoolbook"/>
          <w:szCs w:val="20"/>
        </w:rPr>
        <w:t xml:space="preserve"> are expected to be small and to advance the committee charge with a high-degree of independence </w:t>
      </w:r>
      <w:r w:rsidRPr="008B6453">
        <w:rPr>
          <w:rFonts w:ascii="Century Schoolbook" w:eastAsia="Times New Roman" w:hAnsi="Century Schoolbook"/>
          <w:szCs w:val="20"/>
        </w:rPr>
        <w:lastRenderedPageBreak/>
        <w:t>from senates and administrative offices.</w:t>
      </w:r>
      <w:r>
        <w:rPr>
          <w:rFonts w:ascii="Century Schoolbook" w:eastAsia="Times New Roman" w:hAnsi="Century Schoolbook"/>
          <w:szCs w:val="20"/>
        </w:rPr>
        <w:t xml:space="preserve"> </w:t>
      </w:r>
      <w:r w:rsidRPr="008B6453">
        <w:rPr>
          <w:rFonts w:ascii="Century Schoolbook" w:eastAsia="Times New Roman" w:hAnsi="Century Schoolbook"/>
          <w:szCs w:val="20"/>
        </w:rPr>
        <w:t>T</w:t>
      </w:r>
      <w:r w:rsidRPr="00463E7F">
        <w:rPr>
          <w:rFonts w:ascii="Century Schoolbook" w:eastAsia="Times New Roman" w:hAnsi="Century Schoolbook"/>
          <w:szCs w:val="20"/>
        </w:rPr>
        <w:t>he cha</w:t>
      </w:r>
      <w:r w:rsidRPr="008B6453">
        <w:rPr>
          <w:rFonts w:ascii="Century Schoolbook" w:eastAsia="Times New Roman" w:hAnsi="Century Schoolbook"/>
          <w:szCs w:val="20"/>
        </w:rPr>
        <w:t xml:space="preserve">ir(s) of </w:t>
      </w:r>
      <w:r w:rsidR="006C61AC">
        <w:rPr>
          <w:rFonts w:ascii="Century Schoolbook" w:eastAsia="Times New Roman" w:hAnsi="Century Schoolbook"/>
          <w:szCs w:val="20"/>
        </w:rPr>
        <w:t xml:space="preserve">a </w:t>
      </w:r>
      <w:r w:rsidRPr="00463E7F">
        <w:rPr>
          <w:rFonts w:ascii="Century Schoolbook" w:eastAsia="Times New Roman" w:hAnsi="Century Schoolbook"/>
          <w:szCs w:val="20"/>
        </w:rPr>
        <w:t>university mission initiative committee</w:t>
      </w:r>
      <w:r>
        <w:rPr>
          <w:rFonts w:ascii="Century Schoolbook" w:eastAsia="Times New Roman" w:hAnsi="Century Schoolbook"/>
          <w:szCs w:val="20"/>
        </w:rPr>
        <w:t xml:space="preserve">, largely at times of their choosing, </w:t>
      </w:r>
      <w:r w:rsidRPr="00463E7F">
        <w:rPr>
          <w:rFonts w:ascii="Century Schoolbook" w:eastAsia="Times New Roman" w:hAnsi="Century Schoolbook"/>
          <w:szCs w:val="20"/>
        </w:rPr>
        <w:t>will periodically update and receive input from the University Council and senates on the committee</w:t>
      </w:r>
      <w:r w:rsidR="006C61AC">
        <w:rPr>
          <w:rFonts w:ascii="Century Schoolbook" w:eastAsia="Times New Roman" w:hAnsi="Century Schoolbook"/>
          <w:szCs w:val="20"/>
        </w:rPr>
        <w:t>’s</w:t>
      </w:r>
      <w:r w:rsidRPr="00463E7F">
        <w:rPr>
          <w:rFonts w:ascii="Century Schoolbook" w:eastAsia="Times New Roman" w:hAnsi="Century Schoolbook"/>
          <w:szCs w:val="20"/>
        </w:rPr>
        <w:t xml:space="preserve"> progress</w:t>
      </w:r>
      <w:r>
        <w:rPr>
          <w:rFonts w:ascii="Century Schoolbook" w:eastAsia="Times New Roman" w:hAnsi="Century Schoolbook"/>
          <w:szCs w:val="20"/>
        </w:rPr>
        <w:t xml:space="preserve">, and other members </w:t>
      </w:r>
      <w:r w:rsidRPr="00463E7F">
        <w:rPr>
          <w:rFonts w:ascii="Century Schoolbook" w:eastAsia="Times New Roman" w:hAnsi="Century Schoolbook"/>
          <w:szCs w:val="20"/>
        </w:rPr>
        <w:t xml:space="preserve">will periodically update </w:t>
      </w:r>
      <w:r>
        <w:rPr>
          <w:rFonts w:ascii="Century Schoolbook" w:eastAsia="Times New Roman" w:hAnsi="Century Schoolbook"/>
          <w:szCs w:val="20"/>
        </w:rPr>
        <w:t xml:space="preserve">their constituencies </w:t>
      </w:r>
      <w:r w:rsidRPr="00463E7F">
        <w:rPr>
          <w:rFonts w:ascii="Century Schoolbook" w:eastAsia="Times New Roman" w:hAnsi="Century Schoolbook"/>
          <w:szCs w:val="20"/>
        </w:rPr>
        <w:t>and receive input from the</w:t>
      </w:r>
      <w:r>
        <w:rPr>
          <w:rFonts w:ascii="Century Schoolbook" w:eastAsia="Times New Roman" w:hAnsi="Century Schoolbook"/>
          <w:szCs w:val="20"/>
        </w:rPr>
        <w:t xml:space="preserve">m as well. </w:t>
      </w:r>
      <w:r w:rsidRPr="008B6453">
        <w:rPr>
          <w:rFonts w:ascii="Century Schoolbook" w:eastAsia="Times New Roman" w:hAnsi="Century Schoolbook"/>
          <w:szCs w:val="20"/>
        </w:rPr>
        <w:t xml:space="preserve"> Through an iterative process of development and response, </w:t>
      </w:r>
      <w:r>
        <w:rPr>
          <w:rFonts w:ascii="Century Schoolbook" w:eastAsia="Times New Roman" w:hAnsi="Century Schoolbook"/>
          <w:szCs w:val="20"/>
        </w:rPr>
        <w:t xml:space="preserve">a </w:t>
      </w:r>
      <w:r w:rsidR="00030956">
        <w:rPr>
          <w:rFonts w:ascii="Century Schoolbook" w:eastAsia="Times New Roman" w:hAnsi="Century Schoolbook"/>
          <w:szCs w:val="20"/>
        </w:rPr>
        <w:t xml:space="preserve">university mission initiative </w:t>
      </w:r>
      <w:r>
        <w:rPr>
          <w:rFonts w:ascii="Century Schoolbook" w:eastAsia="Times New Roman" w:hAnsi="Century Schoolbook"/>
          <w:szCs w:val="20"/>
        </w:rPr>
        <w:t>proposal is advanced until the U</w:t>
      </w:r>
      <w:r w:rsidR="00030956">
        <w:rPr>
          <w:rFonts w:ascii="Century Schoolbook" w:eastAsia="Times New Roman" w:hAnsi="Century Schoolbook"/>
          <w:szCs w:val="20"/>
        </w:rPr>
        <w:t xml:space="preserve">niversity </w:t>
      </w:r>
      <w:r>
        <w:rPr>
          <w:rFonts w:ascii="Century Schoolbook" w:eastAsia="Times New Roman" w:hAnsi="Century Schoolbook"/>
          <w:szCs w:val="20"/>
        </w:rPr>
        <w:t>C</w:t>
      </w:r>
      <w:r w:rsidR="00030956">
        <w:rPr>
          <w:rFonts w:ascii="Century Schoolbook" w:eastAsia="Times New Roman" w:hAnsi="Century Schoolbook"/>
          <w:szCs w:val="20"/>
        </w:rPr>
        <w:t xml:space="preserve">ouncil </w:t>
      </w:r>
      <w:r>
        <w:rPr>
          <w:rFonts w:ascii="Century Schoolbook" w:eastAsia="Times New Roman" w:hAnsi="Century Schoolbook"/>
          <w:szCs w:val="20"/>
        </w:rPr>
        <w:t>C</w:t>
      </w:r>
      <w:r w:rsidR="00030956">
        <w:rPr>
          <w:rFonts w:ascii="Century Schoolbook" w:eastAsia="Times New Roman" w:hAnsi="Century Schoolbook"/>
          <w:szCs w:val="20"/>
        </w:rPr>
        <w:t>abinet</w:t>
      </w:r>
      <w:r>
        <w:rPr>
          <w:rFonts w:ascii="Century Schoolbook" w:eastAsia="Times New Roman" w:hAnsi="Century Schoolbook"/>
          <w:szCs w:val="20"/>
        </w:rPr>
        <w:t xml:space="preserve"> deems that it is sufficiently defined and supported to enter the adaptation phase. </w:t>
      </w:r>
    </w:p>
    <w:p w14:paraId="7AE1FDFE" w14:textId="77777777" w:rsidR="00574CA3" w:rsidRDefault="00574CA3" w:rsidP="00574CA3">
      <w:pPr>
        <w:spacing w:after="0"/>
        <w:ind w:left="720"/>
        <w:rPr>
          <w:rFonts w:ascii="Century Schoolbook" w:eastAsia="Times New Roman" w:hAnsi="Century Schoolbook"/>
          <w:szCs w:val="20"/>
        </w:rPr>
      </w:pPr>
    </w:p>
    <w:p w14:paraId="4ADA05FD" w14:textId="6CE947F3" w:rsidR="00574CA3" w:rsidRDefault="00574CA3" w:rsidP="00574CA3">
      <w:pPr>
        <w:spacing w:after="0"/>
        <w:ind w:left="720"/>
        <w:rPr>
          <w:rFonts w:ascii="Century Schoolbook" w:eastAsia="Times New Roman" w:hAnsi="Century Schoolbook"/>
          <w:szCs w:val="20"/>
        </w:rPr>
      </w:pPr>
      <w:r>
        <w:rPr>
          <w:rFonts w:ascii="Century Schoolbook" w:eastAsia="Times New Roman" w:hAnsi="Century Schoolbook"/>
          <w:szCs w:val="20"/>
        </w:rPr>
        <w:t xml:space="preserve">At this time, the University Council Cabinet may add members to the original committee, with the understanding that the goal is </w:t>
      </w:r>
      <w:r w:rsidRPr="00463E7F">
        <w:rPr>
          <w:rFonts w:ascii="Century Schoolbook" w:eastAsia="Times New Roman" w:hAnsi="Century Schoolbook"/>
          <w:szCs w:val="20"/>
        </w:rPr>
        <w:t xml:space="preserve">not to fundamentally change a </w:t>
      </w:r>
      <w:r w:rsidR="00B520C8">
        <w:rPr>
          <w:rFonts w:ascii="Century Schoolbook" w:eastAsia="Times New Roman" w:hAnsi="Century Schoolbook"/>
          <w:szCs w:val="20"/>
        </w:rPr>
        <w:t>university mission initiative</w:t>
      </w:r>
      <w:r w:rsidRPr="00463E7F">
        <w:rPr>
          <w:rFonts w:ascii="Century Schoolbook" w:eastAsia="Times New Roman" w:hAnsi="Century Schoolbook"/>
          <w:szCs w:val="20"/>
        </w:rPr>
        <w:t xml:space="preserve"> proposal but instead to review, critique and adapt it within the broad limits of the original proposal in an attempt to improve it, achieve a consensus of support across relevant university constituen</w:t>
      </w:r>
      <w:r>
        <w:rPr>
          <w:rFonts w:ascii="Century Schoolbook" w:eastAsia="Times New Roman" w:hAnsi="Century Schoolbook"/>
          <w:szCs w:val="20"/>
        </w:rPr>
        <w:t>cies,</w:t>
      </w:r>
      <w:r w:rsidRPr="00463E7F">
        <w:rPr>
          <w:rFonts w:ascii="Century Schoolbook" w:eastAsia="Times New Roman" w:hAnsi="Century Schoolbook"/>
          <w:szCs w:val="20"/>
        </w:rPr>
        <w:t xml:space="preserve"> and ensure that it is well aligned with the university’s strategic plan.</w:t>
      </w:r>
      <w:r>
        <w:rPr>
          <w:rFonts w:ascii="Century Schoolbook" w:eastAsia="Times New Roman" w:hAnsi="Century Schoolbook"/>
          <w:szCs w:val="20"/>
        </w:rPr>
        <w:t xml:space="preserve"> During this phase, the U</w:t>
      </w:r>
      <w:r w:rsidR="00B520C8">
        <w:rPr>
          <w:rFonts w:ascii="Century Schoolbook" w:eastAsia="Times New Roman" w:hAnsi="Century Schoolbook"/>
          <w:szCs w:val="20"/>
        </w:rPr>
        <w:t xml:space="preserve">niversity </w:t>
      </w:r>
      <w:r>
        <w:rPr>
          <w:rFonts w:ascii="Century Schoolbook" w:eastAsia="Times New Roman" w:hAnsi="Century Schoolbook"/>
          <w:szCs w:val="20"/>
        </w:rPr>
        <w:t>C</w:t>
      </w:r>
      <w:r w:rsidR="00B520C8">
        <w:rPr>
          <w:rFonts w:ascii="Century Schoolbook" w:eastAsia="Times New Roman" w:hAnsi="Century Schoolbook"/>
          <w:szCs w:val="20"/>
        </w:rPr>
        <w:t>ouncil Cabinet</w:t>
      </w:r>
      <w:r>
        <w:rPr>
          <w:rFonts w:ascii="Century Schoolbook" w:eastAsia="Times New Roman" w:hAnsi="Century Schoolbook"/>
          <w:szCs w:val="20"/>
        </w:rPr>
        <w:t xml:space="preserve"> may determine that the proposal would benefit </w:t>
      </w:r>
      <w:r w:rsidRPr="00463E7F">
        <w:rPr>
          <w:rFonts w:ascii="Century Schoolbook" w:eastAsia="Times New Roman" w:hAnsi="Century Schoolbook"/>
          <w:szCs w:val="20"/>
        </w:rPr>
        <w:t xml:space="preserve">from gaining approval first as an outline or framework, with the entirety of the work being completed only after the general nature, scope, and benefits of the proposed changes or additions have been recognized and approved by the </w:t>
      </w:r>
      <w:r w:rsidR="00F06170">
        <w:rPr>
          <w:rFonts w:ascii="Century Schoolbook" w:eastAsia="Times New Roman" w:hAnsi="Century Schoolbook"/>
          <w:szCs w:val="20"/>
        </w:rPr>
        <w:t xml:space="preserve">president, and if appropriate, the </w:t>
      </w:r>
      <w:r w:rsidRPr="00463E7F">
        <w:rPr>
          <w:rFonts w:ascii="Century Schoolbook" w:eastAsia="Times New Roman" w:hAnsi="Century Schoolbook"/>
          <w:szCs w:val="20"/>
        </w:rPr>
        <w:t>Board of Visitors.</w:t>
      </w:r>
      <w:r>
        <w:rPr>
          <w:rFonts w:ascii="Century Schoolbook" w:eastAsia="Times New Roman" w:hAnsi="Century Schoolbook"/>
          <w:szCs w:val="20"/>
        </w:rPr>
        <w:br/>
      </w:r>
      <w:r>
        <w:rPr>
          <w:rFonts w:ascii="Century Schoolbook" w:eastAsia="Times New Roman" w:hAnsi="Century Schoolbook"/>
          <w:szCs w:val="20"/>
        </w:rPr>
        <w:br/>
      </w:r>
      <w:r w:rsidRPr="00570C80">
        <w:rPr>
          <w:rFonts w:ascii="Century Schoolbook" w:eastAsia="Times New Roman" w:hAnsi="Century Schoolbook"/>
          <w:szCs w:val="20"/>
        </w:rPr>
        <w:t xml:space="preserve">During the approval phase, the </w:t>
      </w:r>
      <w:r>
        <w:rPr>
          <w:rFonts w:ascii="Century Schoolbook" w:eastAsia="Times New Roman" w:hAnsi="Century Schoolbook"/>
          <w:szCs w:val="20"/>
        </w:rPr>
        <w:t>U</w:t>
      </w:r>
      <w:r w:rsidR="00B520C8">
        <w:rPr>
          <w:rFonts w:ascii="Century Schoolbook" w:eastAsia="Times New Roman" w:hAnsi="Century Schoolbook"/>
          <w:szCs w:val="20"/>
        </w:rPr>
        <w:t xml:space="preserve">niversity </w:t>
      </w:r>
      <w:r>
        <w:rPr>
          <w:rFonts w:ascii="Century Schoolbook" w:eastAsia="Times New Roman" w:hAnsi="Century Schoolbook"/>
          <w:szCs w:val="20"/>
        </w:rPr>
        <w:t>C</w:t>
      </w:r>
      <w:r w:rsidR="00B520C8">
        <w:rPr>
          <w:rFonts w:ascii="Century Schoolbook" w:eastAsia="Times New Roman" w:hAnsi="Century Schoolbook"/>
          <w:szCs w:val="20"/>
        </w:rPr>
        <w:t xml:space="preserve">ouncil </w:t>
      </w:r>
      <w:r>
        <w:rPr>
          <w:rFonts w:ascii="Century Schoolbook" w:eastAsia="Times New Roman" w:hAnsi="Century Schoolbook"/>
          <w:szCs w:val="20"/>
        </w:rPr>
        <w:t>C</w:t>
      </w:r>
      <w:r w:rsidR="00B520C8">
        <w:rPr>
          <w:rFonts w:ascii="Century Schoolbook" w:eastAsia="Times New Roman" w:hAnsi="Century Schoolbook"/>
          <w:szCs w:val="20"/>
        </w:rPr>
        <w:t>abinet</w:t>
      </w:r>
      <w:r>
        <w:rPr>
          <w:rFonts w:ascii="Century Schoolbook" w:eastAsia="Times New Roman" w:hAnsi="Century Schoolbook"/>
          <w:szCs w:val="20"/>
        </w:rPr>
        <w:t xml:space="preserve"> works with the </w:t>
      </w:r>
      <w:r w:rsidR="00B520C8">
        <w:rPr>
          <w:rFonts w:ascii="Century Schoolbook" w:eastAsia="Times New Roman" w:hAnsi="Century Schoolbook"/>
          <w:szCs w:val="20"/>
        </w:rPr>
        <w:t xml:space="preserve">university mission initiative </w:t>
      </w:r>
      <w:r w:rsidRPr="00570C80">
        <w:rPr>
          <w:rFonts w:ascii="Century Schoolbook" w:eastAsia="Times New Roman" w:hAnsi="Century Schoolbook"/>
          <w:szCs w:val="20"/>
        </w:rPr>
        <w:t>committee</w:t>
      </w:r>
      <w:r>
        <w:rPr>
          <w:rFonts w:ascii="Century Schoolbook" w:eastAsia="Times New Roman" w:hAnsi="Century Schoolbook"/>
          <w:szCs w:val="20"/>
        </w:rPr>
        <w:t xml:space="preserve">, senate </w:t>
      </w:r>
      <w:r w:rsidRPr="00570C80">
        <w:rPr>
          <w:rFonts w:ascii="Century Schoolbook" w:eastAsia="Times New Roman" w:hAnsi="Century Schoolbook"/>
          <w:szCs w:val="20"/>
        </w:rPr>
        <w:t>leaders</w:t>
      </w:r>
      <w:r>
        <w:rPr>
          <w:rFonts w:ascii="Century Schoolbook" w:eastAsia="Times New Roman" w:hAnsi="Century Schoolbook"/>
          <w:szCs w:val="20"/>
        </w:rPr>
        <w:t>, and commission chairs</w:t>
      </w:r>
      <w:r w:rsidRPr="00570C80">
        <w:rPr>
          <w:rFonts w:ascii="Century Schoolbook" w:eastAsia="Times New Roman" w:hAnsi="Century Schoolbook"/>
          <w:szCs w:val="20"/>
        </w:rPr>
        <w:t xml:space="preserve"> to advance the </w:t>
      </w:r>
      <w:r w:rsidR="00B520C8">
        <w:rPr>
          <w:rFonts w:ascii="Century Schoolbook" w:eastAsia="Times New Roman" w:hAnsi="Century Schoolbook"/>
          <w:szCs w:val="20"/>
        </w:rPr>
        <w:t xml:space="preserve">university mission initiative </w:t>
      </w:r>
      <w:r w:rsidRPr="00570C80">
        <w:rPr>
          <w:rFonts w:ascii="Century Schoolbook" w:eastAsia="Times New Roman" w:hAnsi="Century Schoolbook"/>
          <w:szCs w:val="20"/>
        </w:rPr>
        <w:t xml:space="preserve">proposal through governance. </w:t>
      </w:r>
      <w:r w:rsidRPr="00463E7F">
        <w:rPr>
          <w:rFonts w:ascii="Century Schoolbook" w:eastAsia="Times New Roman" w:hAnsi="Century Schoolbook"/>
          <w:szCs w:val="20"/>
        </w:rPr>
        <w:t xml:space="preserve">Depending on the extent of the changes or additions, the work product of </w:t>
      </w:r>
      <w:r>
        <w:rPr>
          <w:rFonts w:ascii="Century Schoolbook" w:eastAsia="Times New Roman" w:hAnsi="Century Schoolbook"/>
          <w:szCs w:val="20"/>
        </w:rPr>
        <w:t xml:space="preserve">a </w:t>
      </w:r>
      <w:r w:rsidRPr="00463E7F">
        <w:rPr>
          <w:rFonts w:ascii="Century Schoolbook" w:eastAsia="Times New Roman" w:hAnsi="Century Schoolbook"/>
          <w:szCs w:val="20"/>
        </w:rPr>
        <w:t xml:space="preserve">university mission initiative committee will be taken through governance in one or several resolutions. (These are in addition to an originating resolution, if required.) </w:t>
      </w:r>
      <w:r>
        <w:rPr>
          <w:rFonts w:ascii="Century Schoolbook" w:eastAsia="Times New Roman" w:hAnsi="Century Schoolbook"/>
          <w:szCs w:val="20"/>
        </w:rPr>
        <w:t>In all cases, t</w:t>
      </w:r>
      <w:r w:rsidRPr="00463E7F">
        <w:rPr>
          <w:rFonts w:ascii="Century Schoolbook" w:eastAsia="Times New Roman" w:hAnsi="Century Schoolbook"/>
          <w:szCs w:val="20"/>
        </w:rPr>
        <w:t>he University Council Cabinet determines how best to advance the work of university mission initiative committees through governance</w:t>
      </w:r>
      <w:r>
        <w:rPr>
          <w:rFonts w:ascii="Century Schoolbook" w:eastAsia="Times New Roman" w:hAnsi="Century Schoolbook"/>
          <w:szCs w:val="20"/>
        </w:rPr>
        <w:t xml:space="preserve">, including what resolutions are required and </w:t>
      </w:r>
      <w:r w:rsidRPr="00463E7F">
        <w:rPr>
          <w:rFonts w:ascii="Century Schoolbook" w:eastAsia="Times New Roman" w:hAnsi="Century Schoolbook"/>
          <w:szCs w:val="20"/>
        </w:rPr>
        <w:t>which commission</w:t>
      </w:r>
      <w:r>
        <w:rPr>
          <w:rFonts w:ascii="Century Schoolbook" w:eastAsia="Times New Roman" w:hAnsi="Century Schoolbook"/>
          <w:szCs w:val="20"/>
        </w:rPr>
        <w:t>s</w:t>
      </w:r>
      <w:r w:rsidRPr="00463E7F">
        <w:rPr>
          <w:rFonts w:ascii="Century Schoolbook" w:eastAsia="Times New Roman" w:hAnsi="Century Schoolbook"/>
          <w:szCs w:val="20"/>
        </w:rPr>
        <w:t xml:space="preserve"> will sponsor </w:t>
      </w:r>
      <w:r>
        <w:rPr>
          <w:rFonts w:ascii="Century Schoolbook" w:eastAsia="Times New Roman" w:hAnsi="Century Schoolbook"/>
          <w:szCs w:val="20"/>
        </w:rPr>
        <w:t xml:space="preserve">them, </w:t>
      </w:r>
      <w:r w:rsidRPr="00463E7F">
        <w:rPr>
          <w:rFonts w:ascii="Century Schoolbook" w:eastAsia="Times New Roman" w:hAnsi="Century Schoolbook"/>
          <w:szCs w:val="20"/>
        </w:rPr>
        <w:t xml:space="preserve">since </w:t>
      </w:r>
      <w:r w:rsidR="00B520C8">
        <w:rPr>
          <w:rFonts w:ascii="Century Schoolbook" w:eastAsia="Times New Roman" w:hAnsi="Century Schoolbook"/>
          <w:szCs w:val="20"/>
        </w:rPr>
        <w:t xml:space="preserve">university mission initiative </w:t>
      </w:r>
      <w:r w:rsidRPr="00463E7F">
        <w:rPr>
          <w:rFonts w:ascii="Century Schoolbook" w:eastAsia="Times New Roman" w:hAnsi="Century Schoolbook"/>
          <w:szCs w:val="20"/>
        </w:rPr>
        <w:t>committees cannot introduce resolutions directly, and provides ongoing guidance on governance processes and requirements.</w:t>
      </w:r>
    </w:p>
    <w:p w14:paraId="2924998C" w14:textId="77777777" w:rsidR="00574CA3" w:rsidRDefault="00574CA3" w:rsidP="00574CA3">
      <w:pPr>
        <w:ind w:left="720"/>
        <w:contextualSpacing/>
        <w:rPr>
          <w:rFonts w:ascii="Century Schoolbook" w:eastAsia="Times New Roman" w:hAnsi="Century Schoolbook"/>
          <w:szCs w:val="20"/>
        </w:rPr>
      </w:pPr>
    </w:p>
    <w:p w14:paraId="4554227A" w14:textId="7DD02275" w:rsidR="00EE1718" w:rsidRDefault="00574CA3" w:rsidP="00574CA3">
      <w:pPr>
        <w:pStyle w:val="ListParagraph"/>
        <w:numPr>
          <w:ilvl w:val="0"/>
          <w:numId w:val="19"/>
        </w:numPr>
        <w:overflowPunct/>
        <w:autoSpaceDE/>
        <w:autoSpaceDN/>
        <w:adjustRightInd/>
        <w:spacing w:after="160" w:line="259" w:lineRule="auto"/>
        <w:textAlignment w:val="auto"/>
      </w:pPr>
      <w:r>
        <w:t>When deemed appropriate by the U</w:t>
      </w:r>
      <w:r w:rsidR="00B520C8">
        <w:t xml:space="preserve">niversity </w:t>
      </w:r>
      <w:r>
        <w:t>C</w:t>
      </w:r>
      <w:r w:rsidR="00B520C8">
        <w:t xml:space="preserve">ouncil </w:t>
      </w:r>
      <w:r>
        <w:t>C</w:t>
      </w:r>
      <w:r w:rsidR="00B520C8">
        <w:t>abinet</w:t>
      </w:r>
      <w:r>
        <w:t xml:space="preserve"> and in accordance with our principles of shared governance, the </w:t>
      </w:r>
      <w:r w:rsidR="00B520C8">
        <w:t>university mission initiative</w:t>
      </w:r>
      <w:r>
        <w:t xml:space="preserve"> processes for committee formation and proposal development may be applied to work that will not be taken through governance, such as the strategic plan.</w:t>
      </w:r>
    </w:p>
    <w:bookmarkEnd w:id="18"/>
    <w:p w14:paraId="538DE5BA" w14:textId="77777777" w:rsidR="00E43BF1" w:rsidRDefault="00E43BF1" w:rsidP="00AF37E8">
      <w:pPr>
        <w:keepNext/>
        <w:spacing w:before="240" w:after="60" w:line="240" w:lineRule="auto"/>
        <w:rPr>
          <w:rFonts w:ascii="Century Schoolbook" w:eastAsia="Century Schoolbook" w:hAnsi="Century Schoolbook" w:cs="Century Schoolbook"/>
          <w:b/>
          <w:sz w:val="32"/>
          <w:szCs w:val="32"/>
        </w:rPr>
      </w:pPr>
    </w:p>
    <w:p w14:paraId="3DEB57E4" w14:textId="77777777" w:rsidR="00E43BF1" w:rsidRDefault="00E43BF1" w:rsidP="00AF37E8">
      <w:pPr>
        <w:keepNext/>
        <w:spacing w:before="240" w:after="60" w:line="240" w:lineRule="auto"/>
        <w:rPr>
          <w:rFonts w:ascii="Century Schoolbook" w:eastAsia="Century Schoolbook" w:hAnsi="Century Schoolbook" w:cs="Century Schoolbook"/>
          <w:b/>
          <w:sz w:val="32"/>
          <w:szCs w:val="32"/>
        </w:rPr>
      </w:pPr>
    </w:p>
    <w:p w14:paraId="0CC7ADEC" w14:textId="05B2F846" w:rsidR="00AF37E8" w:rsidRDefault="00AF37E8" w:rsidP="00AF37E8">
      <w:pPr>
        <w:keepNext/>
        <w:spacing w:before="240" w:after="60" w:line="240" w:lineRule="auto"/>
        <w:rPr>
          <w:rFonts w:ascii="Century Schoolbook" w:eastAsia="Century Schoolbook" w:hAnsi="Century Schoolbook" w:cs="Century Schoolbook"/>
          <w:b/>
          <w:sz w:val="32"/>
          <w:szCs w:val="32"/>
        </w:rPr>
      </w:pPr>
      <w:r>
        <w:rPr>
          <w:rFonts w:ascii="Century Schoolbook" w:eastAsia="Century Schoolbook" w:hAnsi="Century Schoolbook" w:cs="Century Schoolbook"/>
          <w:b/>
          <w:sz w:val="32"/>
          <w:szCs w:val="32"/>
        </w:rPr>
        <w:t>Article V. Leadership Transitions of Senates, Commissions, and Committees</w:t>
      </w:r>
    </w:p>
    <w:p w14:paraId="6367F719" w14:textId="77777777" w:rsidR="00AF37E8" w:rsidRDefault="00AF37E8" w:rsidP="00AF37E8">
      <w:pPr>
        <w:rPr>
          <w:rFonts w:ascii="Century Schoolbook" w:eastAsia="Century Schoolbook" w:hAnsi="Century Schoolbook" w:cs="Century Schoolbook"/>
        </w:rPr>
      </w:pPr>
    </w:p>
    <w:p w14:paraId="267F550C" w14:textId="77777777" w:rsidR="00AF37E8" w:rsidRDefault="00AF37E8" w:rsidP="00AF37E8">
      <w:pPr>
        <w:rPr>
          <w:rFonts w:ascii="Century Schoolbook" w:eastAsia="Century Schoolbook" w:hAnsi="Century Schoolbook" w:cs="Century Schoolbook"/>
        </w:rPr>
      </w:pPr>
      <w:r>
        <w:rPr>
          <w:rFonts w:ascii="Century Schoolbook" w:eastAsia="Century Schoolbook" w:hAnsi="Century Schoolbook" w:cs="Century Schoolbook"/>
        </w:rPr>
        <w:t xml:space="preserve">To facilitate the smooth transition of shared governance leadership, procedures and practices of each senate and its commission(s) that are not described in the University Council Constitution and Bylaws or a senate’s constitution and bylaws will be maintained by each senate in a document or documents and presented to each new senate president. </w:t>
      </w:r>
    </w:p>
    <w:p w14:paraId="7DEE7476" w14:textId="77777777" w:rsidR="00AF37E8" w:rsidRDefault="00AF37E8" w:rsidP="00AF37E8">
      <w:pPr>
        <w:rPr>
          <w:rFonts w:ascii="Century Schoolbook" w:eastAsia="Century Schoolbook" w:hAnsi="Century Schoolbook" w:cs="Century Schoolbook"/>
        </w:rPr>
      </w:pPr>
      <w:r>
        <w:rPr>
          <w:rFonts w:ascii="Century Schoolbook" w:eastAsia="Century Schoolbook" w:hAnsi="Century Schoolbook" w:cs="Century Schoolbook"/>
        </w:rPr>
        <w:t>Among other topics, the documentation should include a method for the transition of the senate officers and the chairs of all related bodies, such as commissions and committees; a process for the transition and safekeeping of the body’s archival records; meeting procedures for the senate and its related bodies; and responsibilities and expectations for senators, senate officers, and commission or committee chairs.</w:t>
      </w:r>
    </w:p>
    <w:p w14:paraId="3FF6E188" w14:textId="77777777" w:rsidR="00AF37E8" w:rsidRDefault="00AF37E8" w:rsidP="00AF37E8">
      <w:pPr>
        <w:rPr>
          <w:rFonts w:ascii="Century Schoolbook" w:eastAsia="Century Schoolbook" w:hAnsi="Century Schoolbook" w:cs="Century Schoolbook"/>
        </w:rPr>
      </w:pPr>
      <w:r>
        <w:rPr>
          <w:rFonts w:ascii="Century Schoolbook" w:eastAsia="Century Schoolbook" w:hAnsi="Century Schoolbook" w:cs="Century Schoolbook"/>
        </w:rPr>
        <w:t xml:space="preserve">Additionally, current and incoming senate officers and commission chairs are expected to review all resolutions, policy work, or topics currently being considered or developed by the senate and/or its commission(s), with the goal of maintaining legislative effort from year to year.  </w:t>
      </w:r>
    </w:p>
    <w:p w14:paraId="7D36F23F" w14:textId="77777777" w:rsidR="00AF37E8" w:rsidRDefault="00AF37E8" w:rsidP="00AF37E8">
      <w:pPr>
        <w:pStyle w:val="Heading2"/>
        <w:rPr>
          <w:rFonts w:ascii="Century Schoolbook" w:eastAsia="Century Schoolbook" w:hAnsi="Century Schoolbook" w:cs="Century Schoolbook"/>
          <w:b w:val="0"/>
          <w:sz w:val="22"/>
          <w:szCs w:val="22"/>
        </w:rPr>
      </w:pPr>
      <w:r>
        <w:rPr>
          <w:rFonts w:ascii="Century Schoolbook" w:eastAsia="Century Schoolbook" w:hAnsi="Century Schoolbook" w:cs="Century Schoolbook"/>
          <w:b w:val="0"/>
          <w:sz w:val="22"/>
          <w:szCs w:val="22"/>
        </w:rPr>
        <w:t xml:space="preserve">The Office of the Vice President for Policy and Governance will review the procedures for university commissions and standing committees with new commission and committee chairs, and can provide senate presidents a set of best practices for senate, commission, and committee operations. </w:t>
      </w:r>
    </w:p>
    <w:p w14:paraId="3743E23D" w14:textId="77777777" w:rsidR="00AF37E8" w:rsidRDefault="00AF37E8" w:rsidP="00AF37E8">
      <w:pPr>
        <w:pStyle w:val="Heading2"/>
        <w:rPr>
          <w:rFonts w:ascii="Century Schoolbook" w:eastAsia="Century Schoolbook" w:hAnsi="Century Schoolbook" w:cs="Century Schoolbook"/>
        </w:rPr>
      </w:pPr>
      <w:r>
        <w:rPr>
          <w:rFonts w:ascii="Century Schoolbook" w:eastAsia="Century Schoolbook" w:hAnsi="Century Schoolbook" w:cs="Century Schoolbook"/>
        </w:rPr>
        <w:t>Article VI. Review of the State of Shared Governance</w:t>
      </w:r>
    </w:p>
    <w:p w14:paraId="7DBBBE98" w14:textId="599FB939" w:rsidR="00C91DDC" w:rsidRDefault="00C91DDC" w:rsidP="00C91DDC">
      <w:pPr>
        <w:rPr>
          <w:rFonts w:ascii="Century Schoolbook" w:eastAsia="Century Schoolbook" w:hAnsi="Century Schoolbook" w:cs="Century Schoolbook"/>
        </w:rPr>
      </w:pPr>
    </w:p>
    <w:p w14:paraId="5F91A2C3" w14:textId="24CB5859" w:rsidR="00C91DDC" w:rsidRDefault="00C91DDC" w:rsidP="00C91DDC">
      <w:pPr>
        <w:rPr>
          <w:rFonts w:ascii="Century Schoolbook" w:hAnsi="Century Schoolbook"/>
        </w:rPr>
      </w:pPr>
      <w:r>
        <w:rPr>
          <w:rFonts w:ascii="Century Schoolbook" w:hAnsi="Century Schoolbook"/>
        </w:rPr>
        <w:t>Every three years, the Office of the Vice President for Policy and Governance will schedule a “state of shared governance” meeting for the University Council Cabinet. The meeting will provide cabinet members an opportunity to review the operation of shared governance and should occur in the spring semester. Depending on the outcome of that meeting, the cabinet will make no recommendations for changes to shared governance; recommend a set of changes; or recommend further examination of the state of shared governance by an existing body or an ad hoc work group.</w:t>
      </w:r>
    </w:p>
    <w:p w14:paraId="28092447" w14:textId="468119EB" w:rsidR="00C91DDC" w:rsidRDefault="00C91DDC" w:rsidP="00C91DDC">
      <w:pPr>
        <w:rPr>
          <w:rFonts w:ascii="Century Schoolbook" w:eastAsia="Century Schoolbook" w:hAnsi="Century Schoolbook" w:cs="Century Schoolbook"/>
        </w:rPr>
      </w:pPr>
      <w:r>
        <w:rPr>
          <w:rFonts w:ascii="Century Schoolbook" w:hAnsi="Century Schoolbook"/>
        </w:rPr>
        <w:t xml:space="preserve">The cabinet will present a statement to the University Council that summarizes its views and recommendations. The Council will discuss this statement; approve, disapprove, or modify its recommendations; and select the appropriate commission(s) to advance any recommendations it approves. Should the Council determine that further examination of the state of shared governance is warranted, it will assign this work to an existing body or </w:t>
      </w:r>
      <w:r>
        <w:rPr>
          <w:rFonts w:ascii="Century Schoolbook" w:hAnsi="Century Schoolbook"/>
        </w:rPr>
        <w:lastRenderedPageBreak/>
        <w:t>ad hoc group. The report of that group will first be presented to the UCC, after which the report and the cabinet’s response to it will be presented to the Council for review and possible action.</w:t>
      </w:r>
    </w:p>
    <w:p w14:paraId="04FD3200" w14:textId="47FBC9BD" w:rsidR="00397314" w:rsidRPr="00397314" w:rsidRDefault="00397314">
      <w:pPr>
        <w:pStyle w:val="Heading2"/>
        <w:rPr>
          <w:rFonts w:ascii="Century Schoolbook" w:hAnsi="Century Schoolbook"/>
        </w:rPr>
      </w:pPr>
      <w:r w:rsidRPr="00397314">
        <w:rPr>
          <w:rFonts w:ascii="Century Schoolbook" w:hAnsi="Century Schoolbook"/>
        </w:rPr>
        <w:t xml:space="preserve">Article </w:t>
      </w:r>
      <w:r w:rsidR="00B45997">
        <w:rPr>
          <w:rFonts w:ascii="Century Schoolbook" w:hAnsi="Century Schoolbook"/>
        </w:rPr>
        <w:t>VII</w:t>
      </w:r>
      <w:r w:rsidRPr="00397314">
        <w:rPr>
          <w:rFonts w:ascii="Century Schoolbook" w:hAnsi="Century Schoolbook"/>
        </w:rPr>
        <w:t>. Commissions</w:t>
      </w:r>
    </w:p>
    <w:p w14:paraId="0073EB6B" w14:textId="7314DFCB" w:rsidR="00397314" w:rsidRPr="00397314" w:rsidRDefault="00397314">
      <w:pPr>
        <w:spacing w:before="120"/>
        <w:rPr>
          <w:rFonts w:ascii="Century Schoolbook" w:hAnsi="Century Schoolbook"/>
        </w:rPr>
      </w:pPr>
      <w:r w:rsidRPr="00397314">
        <w:rPr>
          <w:rFonts w:ascii="Century Schoolbook" w:hAnsi="Century Schoolbook"/>
        </w:rPr>
        <w:t xml:space="preserve">Commissions are established according to the University Council </w:t>
      </w:r>
      <w:r w:rsidR="00F7005C">
        <w:rPr>
          <w:rFonts w:ascii="Century Schoolbook" w:hAnsi="Century Schoolbook"/>
        </w:rPr>
        <w:t xml:space="preserve">Constitution </w:t>
      </w:r>
      <w:r w:rsidRPr="00397314">
        <w:rPr>
          <w:rFonts w:ascii="Century Schoolbook" w:hAnsi="Century Schoolbook"/>
        </w:rPr>
        <w:t xml:space="preserve">to carry out certain functions and operations of governance. Membership of each </w:t>
      </w:r>
      <w:r w:rsidR="00F7005C">
        <w:rPr>
          <w:rFonts w:ascii="Century Schoolbook" w:hAnsi="Century Schoolbook"/>
        </w:rPr>
        <w:t>c</w:t>
      </w:r>
      <w:r w:rsidR="00F7005C" w:rsidRPr="00397314">
        <w:rPr>
          <w:rFonts w:ascii="Century Schoolbook" w:hAnsi="Century Schoolbook"/>
        </w:rPr>
        <w:t xml:space="preserve">ommission </w:t>
      </w:r>
      <w:r w:rsidRPr="00397314">
        <w:rPr>
          <w:rFonts w:ascii="Century Schoolbook" w:hAnsi="Century Schoolbook"/>
        </w:rPr>
        <w:t>is as listed in the following sections.</w:t>
      </w:r>
    </w:p>
    <w:p w14:paraId="7A1B0AEF" w14:textId="77777777" w:rsidR="00397314" w:rsidRPr="00397314" w:rsidRDefault="00397314">
      <w:pPr>
        <w:spacing w:before="120"/>
        <w:rPr>
          <w:rFonts w:ascii="Century Schoolbook" w:hAnsi="Century Schoolbook"/>
        </w:rPr>
      </w:pPr>
      <w:r w:rsidRPr="00397314">
        <w:rPr>
          <w:rFonts w:ascii="Century Schoolbook" w:hAnsi="Century Schoolbook"/>
          <w:b/>
        </w:rPr>
        <w:t>A. Commission on Administrative and Professional (A/P) Faculty Affairs (CAPFA)</w:t>
      </w:r>
    </w:p>
    <w:p w14:paraId="7A7F7353" w14:textId="02DA5A1F"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06783051" w14:textId="1D17F2F0"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Chair will be elected by the A</w:t>
      </w:r>
      <w:r w:rsidR="00D971A6">
        <w:rPr>
          <w:rFonts w:ascii="Century Schoolbook" w:hAnsi="Century Schoolbook"/>
        </w:rPr>
        <w:t>/</w:t>
      </w:r>
      <w:r w:rsidRPr="00397314">
        <w:rPr>
          <w:rFonts w:ascii="Century Schoolbook" w:hAnsi="Century Schoolbook"/>
        </w:rPr>
        <w:t>P Faculty Senate</w:t>
      </w:r>
    </w:p>
    <w:p w14:paraId="4BE23BF6" w14:textId="19533020"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Provost for Faculty Affairs or designee</w:t>
      </w:r>
      <w:r w:rsidR="00D06280">
        <w:rPr>
          <w:rFonts w:ascii="Century Schoolbook" w:hAnsi="Century Schoolbook"/>
        </w:rPr>
        <w:t xml:space="preserve"> </w:t>
      </w:r>
    </w:p>
    <w:p w14:paraId="41233079" w14:textId="35571B36"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President for Human Resources or designee</w:t>
      </w:r>
      <w:r w:rsidR="00E508D6">
        <w:rPr>
          <w:rFonts w:ascii="Century Schoolbook" w:hAnsi="Century Schoolbook"/>
        </w:rPr>
        <w:t xml:space="preserve"> (advisor)</w:t>
      </w:r>
    </w:p>
    <w:p w14:paraId="7E075F34"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Associate Director for Field Operations and Administration, Virginia Cooperative Extension</w:t>
      </w:r>
    </w:p>
    <w:p w14:paraId="7BDC5881" w14:textId="3ACFA6DF"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dean selected by the Council of College Deans</w:t>
      </w:r>
    </w:p>
    <w:p w14:paraId="4F3C4E90" w14:textId="4B419001"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Three elected A/P representatives from general administration elected by the </w:t>
      </w:r>
      <w:r w:rsidR="00D971A6">
        <w:rPr>
          <w:rFonts w:ascii="Century Schoolbook" w:hAnsi="Century Schoolbook"/>
        </w:rPr>
        <w:t>A/P</w:t>
      </w:r>
      <w:r w:rsidRPr="00397314">
        <w:rPr>
          <w:rFonts w:ascii="Century Schoolbook" w:hAnsi="Century Schoolbook"/>
        </w:rPr>
        <w:t xml:space="preserve"> Faculty Senate</w:t>
      </w:r>
    </w:p>
    <w:p w14:paraId="579ED456" w14:textId="49EE1431"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Two elected A/P representatives from Extension elected by the </w:t>
      </w:r>
      <w:r w:rsidR="00D971A6">
        <w:rPr>
          <w:rFonts w:ascii="Century Schoolbook" w:hAnsi="Century Schoolbook"/>
        </w:rPr>
        <w:t>A/P</w:t>
      </w:r>
      <w:r w:rsidRPr="00397314">
        <w:rPr>
          <w:rFonts w:ascii="Century Schoolbook" w:hAnsi="Century Schoolbook"/>
        </w:rPr>
        <w:t xml:space="preserve"> Faculty Senate</w:t>
      </w:r>
    </w:p>
    <w:p w14:paraId="0344C1E9" w14:textId="4D89822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Three elected A/P representatives from academic support areas elected by the </w:t>
      </w:r>
      <w:r w:rsidR="00D971A6">
        <w:rPr>
          <w:rFonts w:ascii="Century Schoolbook" w:hAnsi="Century Schoolbook"/>
        </w:rPr>
        <w:t>A/P</w:t>
      </w:r>
      <w:r w:rsidRPr="00397314">
        <w:rPr>
          <w:rFonts w:ascii="Century Schoolbook" w:hAnsi="Century Schoolbook"/>
        </w:rPr>
        <w:t xml:space="preserve"> Faculty Senate</w:t>
      </w:r>
    </w:p>
    <w:p w14:paraId="7FCFB2E0" w14:textId="1BE71262"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elected A/P representative from student affairs elected by the </w:t>
      </w:r>
      <w:r w:rsidR="00D971A6">
        <w:rPr>
          <w:rFonts w:ascii="Century Schoolbook" w:hAnsi="Century Schoolbook"/>
        </w:rPr>
        <w:t>A/P</w:t>
      </w:r>
      <w:r w:rsidRPr="00397314">
        <w:rPr>
          <w:rFonts w:ascii="Century Schoolbook" w:hAnsi="Century Schoolbook"/>
        </w:rPr>
        <w:t xml:space="preserve"> Faculty Senate</w:t>
      </w:r>
    </w:p>
    <w:p w14:paraId="5E0E3429"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Faculty Senator elected by the Faculty Senate</w:t>
      </w:r>
    </w:p>
    <w:p w14:paraId="61F3F251"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Staff Senator elected by the Staff Senate</w:t>
      </w:r>
    </w:p>
    <w:p w14:paraId="66A3FD11" w14:textId="754ED435"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Graduate and Professional Student </w:t>
      </w:r>
      <w:r w:rsidR="006C61AC" w:rsidRPr="00397314">
        <w:rPr>
          <w:rFonts w:ascii="Century Schoolbook" w:hAnsi="Century Schoolbook"/>
        </w:rPr>
        <w:t>Senat</w:t>
      </w:r>
      <w:r w:rsidR="006C61AC">
        <w:rPr>
          <w:rFonts w:ascii="Century Schoolbook" w:hAnsi="Century Schoolbook"/>
        </w:rPr>
        <w:t>or</w:t>
      </w:r>
      <w:r w:rsidR="006C61AC" w:rsidRPr="00397314">
        <w:rPr>
          <w:rFonts w:ascii="Century Schoolbook" w:hAnsi="Century Schoolbook"/>
        </w:rPr>
        <w:t xml:space="preserve"> </w:t>
      </w:r>
      <w:r w:rsidRPr="00397314">
        <w:rPr>
          <w:rFonts w:ascii="Century Schoolbook" w:hAnsi="Century Schoolbook"/>
        </w:rPr>
        <w:t>elected by the Graduate and Professional Student Senate</w:t>
      </w:r>
    </w:p>
    <w:p w14:paraId="3C3067BE" w14:textId="06921F22"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Undergraduate Student </w:t>
      </w:r>
      <w:r w:rsidR="006C61AC" w:rsidRPr="00397314">
        <w:rPr>
          <w:rFonts w:ascii="Century Schoolbook" w:hAnsi="Century Schoolbook"/>
        </w:rPr>
        <w:t>Senat</w:t>
      </w:r>
      <w:r w:rsidR="006C61AC">
        <w:rPr>
          <w:rFonts w:ascii="Century Schoolbook" w:hAnsi="Century Schoolbook"/>
        </w:rPr>
        <w:t>or</w:t>
      </w:r>
      <w:r w:rsidR="006C61AC" w:rsidRPr="00397314">
        <w:rPr>
          <w:rFonts w:ascii="Century Schoolbook" w:hAnsi="Century Schoolbook"/>
        </w:rPr>
        <w:t xml:space="preserve"> </w:t>
      </w:r>
      <w:r w:rsidRPr="00397314">
        <w:rPr>
          <w:rFonts w:ascii="Century Schoolbook" w:hAnsi="Century Schoolbook"/>
        </w:rPr>
        <w:t>elected by the Undergraduate Student Senate</w:t>
      </w:r>
    </w:p>
    <w:p w14:paraId="2808B373" w14:textId="2EC11DF7" w:rsidR="00397314" w:rsidRPr="00397314" w:rsidRDefault="00397314">
      <w:pPr>
        <w:spacing w:before="120"/>
        <w:rPr>
          <w:rFonts w:ascii="Century Schoolbook" w:hAnsi="Century Schoolbook"/>
        </w:rPr>
      </w:pPr>
    </w:p>
    <w:p w14:paraId="51854997" w14:textId="77777777" w:rsidR="00397314" w:rsidRPr="00397314" w:rsidDel="008767FB" w:rsidRDefault="00397314" w:rsidP="007C752F">
      <w:pPr>
        <w:spacing w:before="120"/>
        <w:rPr>
          <w:rFonts w:ascii="Century Schoolbook" w:hAnsi="Century Schoolbook"/>
          <w:b/>
        </w:rPr>
      </w:pPr>
      <w:r w:rsidRPr="00397314" w:rsidDel="008767FB">
        <w:rPr>
          <w:rFonts w:ascii="Century Schoolbook" w:hAnsi="Century Schoolbook"/>
          <w:b/>
        </w:rPr>
        <w:t>B. Commission on Equal Opportunity and Diversity</w:t>
      </w:r>
    </w:p>
    <w:p w14:paraId="01650CE3" w14:textId="41A75290" w:rsidR="00397314" w:rsidRPr="00397314" w:rsidDel="008767FB" w:rsidRDefault="00397314" w:rsidP="007C752F">
      <w:pPr>
        <w:spacing w:before="120"/>
        <w:rPr>
          <w:rFonts w:ascii="Century Schoolbook" w:hAnsi="Century Schoolbook"/>
        </w:rPr>
      </w:pPr>
      <w:r w:rsidRPr="00397314" w:rsidDel="008767FB">
        <w:rPr>
          <w:rFonts w:ascii="Century Schoolbook" w:hAnsi="Century Schoolbook"/>
          <w:u w:val="single"/>
        </w:rPr>
        <w:t>Membership</w:t>
      </w:r>
      <w:r w:rsidRPr="00397314" w:rsidDel="008767FB">
        <w:rPr>
          <w:rFonts w:ascii="Century Schoolbook" w:hAnsi="Century Schoolbook"/>
        </w:rPr>
        <w:t>:</w:t>
      </w:r>
    </w:p>
    <w:p w14:paraId="0D10D96A" w14:textId="0CE6328F" w:rsidR="00F108E7" w:rsidRDefault="00F108E7" w:rsidP="007C752F">
      <w:pPr>
        <w:spacing w:before="120"/>
        <w:rPr>
          <w:rFonts w:ascii="Century Schoolbook" w:hAnsi="Century Schoolbook"/>
        </w:rPr>
      </w:pPr>
      <w:r>
        <w:rPr>
          <w:rFonts w:ascii="Century Schoolbook" w:hAnsi="Century Schoolbook"/>
        </w:rPr>
        <w:t>C</w:t>
      </w:r>
      <w:r w:rsidRPr="00397314" w:rsidDel="008767FB">
        <w:rPr>
          <w:rFonts w:ascii="Century Schoolbook" w:hAnsi="Century Schoolbook"/>
        </w:rPr>
        <w:t>hair will be elected from among the non-ex officio faculty or staff members of the commission</w:t>
      </w:r>
      <w:r w:rsidR="00DF30FB">
        <w:rPr>
          <w:rFonts w:ascii="Century Schoolbook" w:hAnsi="Century Schoolbook"/>
        </w:rPr>
        <w:t xml:space="preserve"> by the commission membership</w:t>
      </w:r>
    </w:p>
    <w:p w14:paraId="1CAC0A94" w14:textId="5A7175FF" w:rsidR="00397314" w:rsidRPr="00397314" w:rsidDel="008767FB" w:rsidRDefault="00397314" w:rsidP="007C752F">
      <w:pPr>
        <w:spacing w:before="120"/>
        <w:rPr>
          <w:rFonts w:ascii="Century Schoolbook" w:hAnsi="Century Schoolbook"/>
        </w:rPr>
      </w:pPr>
      <w:r w:rsidRPr="00397314" w:rsidDel="008767FB">
        <w:rPr>
          <w:rFonts w:ascii="Century Schoolbook" w:hAnsi="Century Schoolbook"/>
        </w:rPr>
        <w:t>Ex Officio</w:t>
      </w:r>
      <w:r w:rsidRPr="00397314" w:rsidDel="008767FB">
        <w:rPr>
          <w:rFonts w:ascii="Century Schoolbook" w:hAnsi="Century Schoolbook"/>
        </w:rPr>
        <w:br/>
      </w:r>
    </w:p>
    <w:p w14:paraId="0F1E8665" w14:textId="4B17433E"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Vice President for Strategic Affairs</w:t>
      </w:r>
      <w:r w:rsidR="00F108E7">
        <w:rPr>
          <w:rFonts w:ascii="Century Schoolbook" w:hAnsi="Century Schoolbook"/>
        </w:rPr>
        <w:t xml:space="preserve"> and Diversity (advisor)</w:t>
      </w:r>
    </w:p>
    <w:p w14:paraId="21167944" w14:textId="77777777"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Assistant Vice President for Equity and Accessibility</w:t>
      </w:r>
    </w:p>
    <w:p w14:paraId="7636FA1B" w14:textId="77777777"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Vice President for Human Resources</w:t>
      </w:r>
    </w:p>
    <w:p w14:paraId="3625E28C" w14:textId="77777777"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Vice Provost for Faculty Affairs</w:t>
      </w:r>
    </w:p>
    <w:p w14:paraId="6670D2F9" w14:textId="528B5459" w:rsidR="00397314" w:rsidRPr="00397314" w:rsidDel="008767FB" w:rsidRDefault="0021310F"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Assistant</w:t>
      </w:r>
      <w:r w:rsidRPr="00397314" w:rsidDel="008767FB">
        <w:rPr>
          <w:rFonts w:ascii="Century Schoolbook" w:hAnsi="Century Schoolbook"/>
        </w:rPr>
        <w:t xml:space="preserve"> </w:t>
      </w:r>
      <w:r w:rsidR="00397314" w:rsidRPr="00397314" w:rsidDel="008767FB">
        <w:rPr>
          <w:rFonts w:ascii="Century Schoolbook" w:hAnsi="Century Schoolbook"/>
        </w:rPr>
        <w:t>Provost for Inclusion and Diversity</w:t>
      </w:r>
    </w:p>
    <w:p w14:paraId="115A8A8E" w14:textId="77777777"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Director, Cranwell International Center</w:t>
      </w:r>
    </w:p>
    <w:p w14:paraId="598212DF" w14:textId="77777777"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lastRenderedPageBreak/>
        <w:t>Dean of Students</w:t>
      </w:r>
    </w:p>
    <w:p w14:paraId="6E1AD212" w14:textId="77777777"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Director of ADA and Access Services</w:t>
      </w:r>
    </w:p>
    <w:p w14:paraId="49FBD922" w14:textId="77777777" w:rsidR="00E43BF1" w:rsidRDefault="00E43BF1" w:rsidP="007C752F">
      <w:pPr>
        <w:rPr>
          <w:rFonts w:ascii="Century Schoolbook" w:hAnsi="Century Schoolbook"/>
        </w:rPr>
      </w:pPr>
    </w:p>
    <w:p w14:paraId="3011B16A" w14:textId="4BC7C5CB" w:rsidR="00397314" w:rsidRPr="00397314" w:rsidDel="008767FB" w:rsidRDefault="00397314" w:rsidP="007C752F">
      <w:pPr>
        <w:rPr>
          <w:rFonts w:ascii="Century Schoolbook" w:hAnsi="Century Schoolbook"/>
        </w:rPr>
      </w:pPr>
      <w:r w:rsidRPr="00397314" w:rsidDel="008767FB">
        <w:rPr>
          <w:rFonts w:ascii="Century Schoolbook" w:hAnsi="Century Schoolbook"/>
        </w:rPr>
        <w:t>Organizations and Caucuses</w:t>
      </w:r>
    </w:p>
    <w:p w14:paraId="31CFEE73" w14:textId="5852A650"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 xml:space="preserve">One dean selected by the Council of College Deans </w:t>
      </w:r>
    </w:p>
    <w:p w14:paraId="10FB7B6F" w14:textId="5BB84356"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 xml:space="preserve">One Faculty </w:t>
      </w:r>
      <w:r w:rsidR="00373D8D">
        <w:rPr>
          <w:rFonts w:ascii="Century Schoolbook" w:hAnsi="Century Schoolbook"/>
        </w:rPr>
        <w:t>S</w:t>
      </w:r>
      <w:r w:rsidRPr="00397314" w:rsidDel="008767FB">
        <w:rPr>
          <w:rFonts w:ascii="Century Schoolbook" w:hAnsi="Century Schoolbook"/>
        </w:rPr>
        <w:t xml:space="preserve">enator </w:t>
      </w:r>
      <w:r w:rsidR="00373D8D">
        <w:rPr>
          <w:rFonts w:ascii="Century Schoolbook" w:hAnsi="Century Schoolbook"/>
        </w:rPr>
        <w:t>elected by the Faculty Senate</w:t>
      </w:r>
    </w:p>
    <w:p w14:paraId="1ABB1A02" w14:textId="1696273C"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 xml:space="preserve">One Staff </w:t>
      </w:r>
      <w:r w:rsidR="00373D8D">
        <w:rPr>
          <w:rFonts w:ascii="Century Schoolbook" w:hAnsi="Century Schoolbook"/>
        </w:rPr>
        <w:t>S</w:t>
      </w:r>
      <w:r w:rsidRPr="00397314" w:rsidDel="008767FB">
        <w:rPr>
          <w:rFonts w:ascii="Century Schoolbook" w:hAnsi="Century Schoolbook"/>
        </w:rPr>
        <w:t xml:space="preserve">enator </w:t>
      </w:r>
      <w:r w:rsidR="00373D8D">
        <w:rPr>
          <w:rFonts w:ascii="Century Schoolbook" w:hAnsi="Century Schoolbook"/>
        </w:rPr>
        <w:t>elected by the Staff Senate</w:t>
      </w:r>
    </w:p>
    <w:p w14:paraId="16E1798C" w14:textId="5FC92919"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 xml:space="preserve">One Administrative and Professional Faculty </w:t>
      </w:r>
      <w:r w:rsidR="009D0D78" w:rsidRPr="00397314" w:rsidDel="008767FB">
        <w:rPr>
          <w:rFonts w:ascii="Century Schoolbook" w:hAnsi="Century Schoolbook"/>
        </w:rPr>
        <w:t>Senat</w:t>
      </w:r>
      <w:r w:rsidR="009D0D78">
        <w:rPr>
          <w:rFonts w:ascii="Century Schoolbook" w:hAnsi="Century Schoolbook"/>
        </w:rPr>
        <w:t xml:space="preserve">or elected by the </w:t>
      </w:r>
      <w:r w:rsidR="00D971A6">
        <w:rPr>
          <w:rFonts w:ascii="Century Schoolbook" w:hAnsi="Century Schoolbook"/>
        </w:rPr>
        <w:t>A/P</w:t>
      </w:r>
      <w:r w:rsidR="009D0D78">
        <w:rPr>
          <w:rFonts w:ascii="Century Schoolbook" w:hAnsi="Century Schoolbook"/>
        </w:rPr>
        <w:t xml:space="preserve"> Faculty Senate</w:t>
      </w:r>
      <w:r w:rsidR="009D0D78" w:rsidRPr="00397314" w:rsidDel="008767FB">
        <w:rPr>
          <w:rFonts w:ascii="Century Schoolbook" w:hAnsi="Century Schoolbook"/>
        </w:rPr>
        <w:t xml:space="preserve"> </w:t>
      </w:r>
    </w:p>
    <w:p w14:paraId="6300B9E3" w14:textId="433A7D19" w:rsidR="00397314" w:rsidRPr="00397314" w:rsidDel="008767FB"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Ten Faculty or Staff Caucus representatives</w:t>
      </w:r>
      <w:r w:rsidR="009D0D78">
        <w:rPr>
          <w:rFonts w:ascii="Century Schoolbook" w:hAnsi="Century Schoolbook"/>
        </w:rPr>
        <w:t>,</w:t>
      </w:r>
      <w:r w:rsidRPr="00397314" w:rsidDel="008767FB">
        <w:rPr>
          <w:rFonts w:ascii="Century Schoolbook" w:hAnsi="Century Schoolbook"/>
        </w:rPr>
        <w:t xml:space="preserve"> </w:t>
      </w:r>
      <w:r w:rsidR="00375751">
        <w:rPr>
          <w:rFonts w:ascii="Century Schoolbook" w:hAnsi="Century Schoolbook"/>
        </w:rPr>
        <w:t xml:space="preserve">one per caucus </w:t>
      </w:r>
    </w:p>
    <w:p w14:paraId="2DE824FD" w14:textId="51130312" w:rsidR="00397314" w:rsidRDefault="00397314" w:rsidP="007C752F">
      <w:pPr>
        <w:rPr>
          <w:rFonts w:ascii="Century Schoolbook" w:hAnsi="Century Schoolbook"/>
        </w:rPr>
      </w:pPr>
    </w:p>
    <w:p w14:paraId="2CA7D22C" w14:textId="5F955313" w:rsidR="000E15DF" w:rsidRPr="000E15DF" w:rsidDel="008767FB" w:rsidRDefault="000E15DF" w:rsidP="000E15DF">
      <w:pPr>
        <w:pStyle w:val="ListParagraph"/>
        <w:numPr>
          <w:ilvl w:val="0"/>
          <w:numId w:val="23"/>
        </w:numPr>
      </w:pPr>
      <w:r w:rsidRPr="000E15DF" w:rsidDel="008767FB">
        <w:t>Black Caucus</w:t>
      </w:r>
    </w:p>
    <w:p w14:paraId="3D369D41" w14:textId="77777777" w:rsidR="000E15DF" w:rsidRPr="000E15DF" w:rsidDel="008767FB" w:rsidRDefault="000E15DF" w:rsidP="000E15DF">
      <w:pPr>
        <w:pStyle w:val="ListParagraph"/>
        <w:numPr>
          <w:ilvl w:val="0"/>
          <w:numId w:val="23"/>
        </w:numPr>
      </w:pPr>
      <w:r w:rsidRPr="000E15DF" w:rsidDel="008767FB">
        <w:t>LGBTQ+ Caucus</w:t>
      </w:r>
    </w:p>
    <w:p w14:paraId="733B9416" w14:textId="4925A894" w:rsidR="000E15DF" w:rsidRPr="000E15DF" w:rsidDel="008767FB" w:rsidRDefault="000E15DF" w:rsidP="000E15DF">
      <w:pPr>
        <w:pStyle w:val="ListParagraph"/>
        <w:numPr>
          <w:ilvl w:val="0"/>
          <w:numId w:val="23"/>
        </w:numPr>
      </w:pPr>
      <w:r w:rsidRPr="000E15DF" w:rsidDel="008767FB">
        <w:t>Hispanic/</w:t>
      </w:r>
      <w:r w:rsidR="00E965C1" w:rsidRPr="000E15DF" w:rsidDel="008767FB">
        <w:t>Latin</w:t>
      </w:r>
      <w:r w:rsidR="00E965C1">
        <w:t>x</w:t>
      </w:r>
      <w:r w:rsidR="00E965C1" w:rsidRPr="000E15DF" w:rsidDel="008767FB">
        <w:t xml:space="preserve"> </w:t>
      </w:r>
      <w:r w:rsidRPr="000E15DF" w:rsidDel="008767FB">
        <w:t>Faculty/Staff Caucus</w:t>
      </w:r>
    </w:p>
    <w:p w14:paraId="4FAD0927" w14:textId="6B983981" w:rsidR="000E15DF" w:rsidRPr="000E15DF" w:rsidDel="008767FB" w:rsidRDefault="000E15DF" w:rsidP="000E15DF">
      <w:pPr>
        <w:pStyle w:val="ListParagraph"/>
        <w:numPr>
          <w:ilvl w:val="0"/>
          <w:numId w:val="23"/>
        </w:numPr>
      </w:pPr>
      <w:r w:rsidRPr="000E15DF" w:rsidDel="008767FB">
        <w:t>Appalachian Caucus</w:t>
      </w:r>
    </w:p>
    <w:p w14:paraId="3C44EC11" w14:textId="77777777" w:rsidR="000E15DF" w:rsidRPr="000E15DF" w:rsidDel="008767FB" w:rsidRDefault="000E15DF" w:rsidP="000E15DF">
      <w:pPr>
        <w:pStyle w:val="ListParagraph"/>
        <w:numPr>
          <w:ilvl w:val="0"/>
          <w:numId w:val="23"/>
        </w:numPr>
      </w:pPr>
      <w:r w:rsidRPr="000E15DF" w:rsidDel="008767FB">
        <w:t>American Indian and Indigenous People’s Caucus</w:t>
      </w:r>
    </w:p>
    <w:p w14:paraId="3B212C48" w14:textId="77777777" w:rsidR="000E15DF" w:rsidRPr="000E15DF" w:rsidDel="008767FB" w:rsidRDefault="000E15DF" w:rsidP="000E15DF">
      <w:pPr>
        <w:pStyle w:val="ListParagraph"/>
        <w:numPr>
          <w:ilvl w:val="0"/>
          <w:numId w:val="23"/>
        </w:numPr>
      </w:pPr>
      <w:r w:rsidRPr="000E15DF" w:rsidDel="008767FB">
        <w:t>Women’s Alliance and Caucus</w:t>
      </w:r>
    </w:p>
    <w:p w14:paraId="02AC9369" w14:textId="3C528341" w:rsidR="000E15DF" w:rsidRPr="000E15DF" w:rsidDel="008767FB" w:rsidRDefault="000E15DF" w:rsidP="000E15DF">
      <w:pPr>
        <w:pStyle w:val="ListParagraph"/>
        <w:numPr>
          <w:ilvl w:val="0"/>
          <w:numId w:val="23"/>
        </w:numPr>
      </w:pPr>
      <w:r w:rsidRPr="000E15DF" w:rsidDel="008767FB">
        <w:t xml:space="preserve">Disability </w:t>
      </w:r>
      <w:r w:rsidR="00DF30FB">
        <w:t xml:space="preserve">Alliance and </w:t>
      </w:r>
      <w:r w:rsidRPr="000E15DF" w:rsidDel="008767FB">
        <w:t>Caucus</w:t>
      </w:r>
    </w:p>
    <w:p w14:paraId="319FE109" w14:textId="77777777" w:rsidR="000E15DF" w:rsidRPr="000E15DF" w:rsidDel="008767FB" w:rsidRDefault="000E15DF" w:rsidP="000E15DF">
      <w:pPr>
        <w:pStyle w:val="ListParagraph"/>
        <w:numPr>
          <w:ilvl w:val="0"/>
          <w:numId w:val="23"/>
        </w:numPr>
      </w:pPr>
      <w:r w:rsidRPr="000E15DF" w:rsidDel="008767FB">
        <w:t>International Caucus</w:t>
      </w:r>
    </w:p>
    <w:p w14:paraId="5D88F175" w14:textId="35DDF9D4" w:rsidR="000E15DF" w:rsidRPr="000E15DF" w:rsidDel="008767FB" w:rsidRDefault="000E15DF" w:rsidP="000E15DF">
      <w:pPr>
        <w:pStyle w:val="ListParagraph"/>
        <w:numPr>
          <w:ilvl w:val="0"/>
          <w:numId w:val="23"/>
        </w:numPr>
      </w:pPr>
      <w:r w:rsidRPr="000E15DF" w:rsidDel="008767FB">
        <w:t>Veterans Caucus</w:t>
      </w:r>
    </w:p>
    <w:p w14:paraId="69A40884" w14:textId="77777777" w:rsidR="000E15DF" w:rsidRPr="000E15DF" w:rsidDel="008767FB" w:rsidRDefault="000E15DF" w:rsidP="000E15DF">
      <w:pPr>
        <w:pStyle w:val="ListParagraph"/>
        <w:numPr>
          <w:ilvl w:val="0"/>
          <w:numId w:val="23"/>
        </w:numPr>
      </w:pPr>
      <w:r w:rsidRPr="000E15DF" w:rsidDel="008767FB">
        <w:t>Asian Pacific Islander Desi American Caucus</w:t>
      </w:r>
    </w:p>
    <w:p w14:paraId="4566338B" w14:textId="77777777" w:rsidR="000E15DF" w:rsidRPr="00397314" w:rsidDel="008767FB" w:rsidRDefault="000E15DF" w:rsidP="000E15DF">
      <w:pPr>
        <w:rPr>
          <w:rFonts w:ascii="Century Schoolbook" w:hAnsi="Century Schoolbook"/>
        </w:rPr>
      </w:pPr>
    </w:p>
    <w:p w14:paraId="5D82436C" w14:textId="696173B4" w:rsidR="00E43BF1" w:rsidRPr="00397314" w:rsidDel="008767FB" w:rsidRDefault="000E15DF" w:rsidP="00E43BF1">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8767FB">
        <w:rPr>
          <w:rFonts w:ascii="Century Schoolbook" w:hAnsi="Century Schoolbook"/>
        </w:rPr>
        <w:t>Three at-large members:</w:t>
      </w:r>
      <w:r w:rsidR="00E43BF1" w:rsidRPr="00E43BF1" w:rsidDel="008767FB">
        <w:rPr>
          <w:rFonts w:ascii="Century Schoolbook" w:hAnsi="Century Schoolbook"/>
        </w:rPr>
        <w:t xml:space="preserve"> </w:t>
      </w:r>
    </w:p>
    <w:p w14:paraId="753CC855" w14:textId="1FC61A60" w:rsidR="000E15DF" w:rsidRPr="00397314" w:rsidDel="008767FB" w:rsidRDefault="000E15DF" w:rsidP="000E15DF">
      <w:pPr>
        <w:numPr>
          <w:ilvl w:val="0"/>
          <w:numId w:val="3"/>
        </w:numPr>
        <w:overflowPunct w:val="0"/>
        <w:autoSpaceDE w:val="0"/>
        <w:autoSpaceDN w:val="0"/>
        <w:adjustRightInd w:val="0"/>
        <w:spacing w:after="0" w:line="240" w:lineRule="auto"/>
        <w:ind w:left="1080"/>
        <w:textAlignment w:val="baseline"/>
        <w:rPr>
          <w:rFonts w:ascii="Century Schoolbook" w:hAnsi="Century Schoolbook"/>
        </w:rPr>
      </w:pPr>
      <w:r w:rsidRPr="00397314" w:rsidDel="008767FB">
        <w:rPr>
          <w:rFonts w:ascii="Century Schoolbook" w:hAnsi="Century Schoolbook"/>
        </w:rPr>
        <w:t xml:space="preserve">One faculty/staff representative </w:t>
      </w:r>
    </w:p>
    <w:p w14:paraId="37DE59FE" w14:textId="0DEE9EFC" w:rsidR="000E15DF" w:rsidRPr="00397314" w:rsidDel="008767FB" w:rsidRDefault="000E15DF" w:rsidP="000E15DF">
      <w:pPr>
        <w:numPr>
          <w:ilvl w:val="0"/>
          <w:numId w:val="3"/>
        </w:numPr>
        <w:overflowPunct w:val="0"/>
        <w:autoSpaceDE w:val="0"/>
        <w:autoSpaceDN w:val="0"/>
        <w:adjustRightInd w:val="0"/>
        <w:spacing w:after="0" w:line="240" w:lineRule="auto"/>
        <w:ind w:left="1080"/>
        <w:textAlignment w:val="baseline"/>
        <w:rPr>
          <w:rFonts w:ascii="Century Schoolbook" w:hAnsi="Century Schoolbook"/>
        </w:rPr>
      </w:pPr>
      <w:r w:rsidRPr="00397314" w:rsidDel="008767FB">
        <w:rPr>
          <w:rFonts w:ascii="Century Schoolbook" w:hAnsi="Century Schoolbook"/>
        </w:rPr>
        <w:t xml:space="preserve">One graduate </w:t>
      </w:r>
      <w:r w:rsidR="00DF30FB">
        <w:rPr>
          <w:rFonts w:ascii="Century Schoolbook" w:hAnsi="Century Schoolbook"/>
        </w:rPr>
        <w:t xml:space="preserve">and professional </w:t>
      </w:r>
      <w:r w:rsidRPr="00397314" w:rsidDel="008767FB">
        <w:rPr>
          <w:rFonts w:ascii="Century Schoolbook" w:hAnsi="Century Schoolbook"/>
        </w:rPr>
        <w:t xml:space="preserve">student representative </w:t>
      </w:r>
    </w:p>
    <w:p w14:paraId="682F3B84" w14:textId="1655CF50" w:rsidR="000E15DF" w:rsidRPr="00397314" w:rsidDel="008767FB" w:rsidRDefault="000E15DF" w:rsidP="000E15DF">
      <w:pPr>
        <w:numPr>
          <w:ilvl w:val="0"/>
          <w:numId w:val="3"/>
        </w:numPr>
        <w:overflowPunct w:val="0"/>
        <w:autoSpaceDE w:val="0"/>
        <w:autoSpaceDN w:val="0"/>
        <w:adjustRightInd w:val="0"/>
        <w:spacing w:after="0" w:line="240" w:lineRule="auto"/>
        <w:ind w:left="1080"/>
        <w:textAlignment w:val="baseline"/>
        <w:rPr>
          <w:rFonts w:ascii="Century Schoolbook" w:hAnsi="Century Schoolbook"/>
        </w:rPr>
      </w:pPr>
      <w:r w:rsidRPr="00397314" w:rsidDel="008767FB">
        <w:rPr>
          <w:rFonts w:ascii="Century Schoolbook" w:hAnsi="Century Schoolbook"/>
        </w:rPr>
        <w:t xml:space="preserve">One undergraduate student representative </w:t>
      </w:r>
    </w:p>
    <w:p w14:paraId="189A3DF9" w14:textId="7490D297" w:rsidR="000E15DF" w:rsidRPr="00397314" w:rsidDel="008767FB" w:rsidRDefault="000E15DF" w:rsidP="000E15DF">
      <w:pPr>
        <w:numPr>
          <w:ilvl w:val="0"/>
          <w:numId w:val="3"/>
        </w:numPr>
        <w:overflowPunct w:val="0"/>
        <w:autoSpaceDE w:val="0"/>
        <w:autoSpaceDN w:val="0"/>
        <w:adjustRightInd w:val="0"/>
        <w:spacing w:before="120" w:after="0" w:line="240" w:lineRule="auto"/>
        <w:textAlignment w:val="baseline"/>
        <w:rPr>
          <w:rFonts w:ascii="Century Schoolbook" w:hAnsi="Century Schoolbook"/>
        </w:rPr>
      </w:pPr>
      <w:r w:rsidRPr="00397314" w:rsidDel="008767FB">
        <w:rPr>
          <w:rFonts w:ascii="Century Schoolbook" w:hAnsi="Century Schoolbook"/>
        </w:rPr>
        <w:t>One Undergraduate Student Senat</w:t>
      </w:r>
      <w:r w:rsidR="009D0D78">
        <w:rPr>
          <w:rFonts w:ascii="Century Schoolbook" w:hAnsi="Century Schoolbook"/>
        </w:rPr>
        <w:t>or elected by the Undergraduate Student Senate</w:t>
      </w:r>
    </w:p>
    <w:p w14:paraId="7048455B" w14:textId="74B3DB68" w:rsidR="000E15DF" w:rsidRPr="00397314" w:rsidDel="008767FB" w:rsidRDefault="000E15DF" w:rsidP="000E15DF">
      <w:pPr>
        <w:numPr>
          <w:ilvl w:val="0"/>
          <w:numId w:val="3"/>
        </w:numPr>
        <w:overflowPunct w:val="0"/>
        <w:autoSpaceDE w:val="0"/>
        <w:autoSpaceDN w:val="0"/>
        <w:adjustRightInd w:val="0"/>
        <w:spacing w:before="120" w:after="0" w:line="240" w:lineRule="auto"/>
        <w:textAlignment w:val="baseline"/>
        <w:rPr>
          <w:rFonts w:ascii="Century Schoolbook" w:hAnsi="Century Schoolbook"/>
        </w:rPr>
      </w:pPr>
      <w:r w:rsidRPr="00397314" w:rsidDel="008767FB">
        <w:rPr>
          <w:rFonts w:ascii="Century Schoolbook" w:hAnsi="Century Schoolbook"/>
        </w:rPr>
        <w:t xml:space="preserve">One </w:t>
      </w:r>
      <w:r w:rsidRPr="00397314">
        <w:rPr>
          <w:rFonts w:ascii="Century Schoolbook" w:hAnsi="Century Schoolbook"/>
        </w:rPr>
        <w:t>Graduat</w:t>
      </w:r>
      <w:r w:rsidR="00DF30FB">
        <w:rPr>
          <w:rFonts w:ascii="Century Schoolbook" w:hAnsi="Century Schoolbook"/>
        </w:rPr>
        <w:t xml:space="preserve">e </w:t>
      </w:r>
      <w:r w:rsidRPr="00397314">
        <w:rPr>
          <w:rFonts w:ascii="Century Schoolbook" w:hAnsi="Century Schoolbook"/>
        </w:rPr>
        <w:t>and</w:t>
      </w:r>
      <w:r w:rsidRPr="00397314" w:rsidDel="008767FB">
        <w:rPr>
          <w:rFonts w:ascii="Century Schoolbook" w:hAnsi="Century Schoolbook"/>
        </w:rPr>
        <w:t xml:space="preserve"> Professional Student Senat</w:t>
      </w:r>
      <w:r w:rsidR="009D0D78">
        <w:rPr>
          <w:rFonts w:ascii="Century Schoolbook" w:hAnsi="Century Schoolbook"/>
        </w:rPr>
        <w:t>or elected by the Graduate and Professional Student Senate</w:t>
      </w:r>
    </w:p>
    <w:p w14:paraId="6169A33A" w14:textId="24B218C2" w:rsidR="000E15DF" w:rsidRDefault="000E15DF" w:rsidP="007C752F">
      <w:pPr>
        <w:rPr>
          <w:rFonts w:ascii="Century Schoolbook" w:hAnsi="Century Schoolbook"/>
        </w:rPr>
      </w:pPr>
    </w:p>
    <w:p w14:paraId="5F6C7F26" w14:textId="2DF4FD53" w:rsidR="00B22E8C" w:rsidRPr="00397314" w:rsidDel="008767FB" w:rsidRDefault="00B22E8C" w:rsidP="007C752F">
      <w:pPr>
        <w:rPr>
          <w:rFonts w:ascii="Century Schoolbook" w:hAnsi="Century Schoolbook"/>
        </w:rPr>
      </w:pPr>
      <w:r w:rsidRPr="00397314" w:rsidDel="008767FB">
        <w:rPr>
          <w:rFonts w:ascii="Century Schoolbook" w:hAnsi="Century Schoolbook"/>
        </w:rPr>
        <w:t xml:space="preserve">Changes to caucuses specified </w:t>
      </w:r>
      <w:r w:rsidR="00E965C1">
        <w:rPr>
          <w:rFonts w:ascii="Century Schoolbook" w:hAnsi="Century Schoolbook"/>
        </w:rPr>
        <w:t>above</w:t>
      </w:r>
      <w:r w:rsidR="00E965C1" w:rsidRPr="00397314" w:rsidDel="008767FB">
        <w:rPr>
          <w:rFonts w:ascii="Century Schoolbook" w:hAnsi="Century Schoolbook"/>
        </w:rPr>
        <w:t xml:space="preserve"> </w:t>
      </w:r>
      <w:r w:rsidRPr="00397314" w:rsidDel="008767FB">
        <w:rPr>
          <w:rFonts w:ascii="Century Schoolbook" w:hAnsi="Century Schoolbook"/>
        </w:rPr>
        <w:t xml:space="preserve">per CEOD Resolution 2015-16B shall be approved by </w:t>
      </w:r>
      <w:r w:rsidR="00345E62">
        <w:rPr>
          <w:rFonts w:ascii="Century Schoolbook" w:hAnsi="Century Schoolbook"/>
        </w:rPr>
        <w:t xml:space="preserve">the </w:t>
      </w:r>
      <w:r w:rsidRPr="00397314" w:rsidDel="008767FB">
        <w:rPr>
          <w:rFonts w:ascii="Century Schoolbook" w:hAnsi="Century Schoolbook"/>
        </w:rPr>
        <w:t>University Council.</w:t>
      </w:r>
      <w:r>
        <w:rPr>
          <w:rFonts w:ascii="Century Schoolbook" w:hAnsi="Century Schoolbook"/>
        </w:rPr>
        <w:t xml:space="preserve"> </w:t>
      </w:r>
      <w:r w:rsidRPr="00397314" w:rsidDel="008767FB">
        <w:rPr>
          <w:rFonts w:ascii="Century Schoolbook" w:hAnsi="Century Schoolbook"/>
        </w:rPr>
        <w:t xml:space="preserve">A </w:t>
      </w:r>
      <w:r w:rsidR="00F7005C">
        <w:rPr>
          <w:rFonts w:ascii="Century Schoolbook" w:hAnsi="Century Schoolbook"/>
        </w:rPr>
        <w:t>f</w:t>
      </w:r>
      <w:r w:rsidR="00F7005C" w:rsidRPr="00397314" w:rsidDel="008767FB">
        <w:rPr>
          <w:rFonts w:ascii="Century Schoolbook" w:hAnsi="Century Schoolbook"/>
        </w:rPr>
        <w:t>aculty</w:t>
      </w:r>
      <w:r w:rsidRPr="00397314" w:rsidDel="008767FB">
        <w:rPr>
          <w:rFonts w:ascii="Century Schoolbook" w:hAnsi="Century Schoolbook"/>
        </w:rPr>
        <w:t>/</w:t>
      </w:r>
      <w:r w:rsidR="00F7005C">
        <w:rPr>
          <w:rFonts w:ascii="Century Schoolbook" w:hAnsi="Century Schoolbook"/>
        </w:rPr>
        <w:t>s</w:t>
      </w:r>
      <w:r w:rsidR="00F7005C" w:rsidRPr="00397314" w:rsidDel="008767FB">
        <w:rPr>
          <w:rFonts w:ascii="Century Schoolbook" w:hAnsi="Century Schoolbook"/>
        </w:rPr>
        <w:t xml:space="preserve">taff </w:t>
      </w:r>
      <w:r w:rsidR="00F7005C">
        <w:rPr>
          <w:rFonts w:ascii="Century Schoolbook" w:hAnsi="Century Schoolbook"/>
        </w:rPr>
        <w:t>c</w:t>
      </w:r>
      <w:r w:rsidR="00F7005C" w:rsidRPr="00397314" w:rsidDel="008767FB">
        <w:rPr>
          <w:rFonts w:ascii="Century Schoolbook" w:hAnsi="Century Schoolbook"/>
        </w:rPr>
        <w:t xml:space="preserve">aucus </w:t>
      </w:r>
      <w:r w:rsidRPr="00397314" w:rsidDel="008767FB">
        <w:rPr>
          <w:rFonts w:ascii="Century Schoolbook" w:hAnsi="Century Schoolbook"/>
        </w:rPr>
        <w:t>shall demonstrate its representational nature for membership on CEOD through verification of the following criteria:</w:t>
      </w:r>
    </w:p>
    <w:p w14:paraId="266E7BFA" w14:textId="45A904C6" w:rsidR="00397314" w:rsidRPr="00397314" w:rsidDel="008767FB" w:rsidRDefault="00397314" w:rsidP="00397314">
      <w:pPr>
        <w:pStyle w:val="ListParagraph"/>
        <w:numPr>
          <w:ilvl w:val="0"/>
          <w:numId w:val="16"/>
        </w:numPr>
      </w:pPr>
      <w:r w:rsidRPr="00397314" w:rsidDel="008767FB">
        <w:t xml:space="preserve">At least one member serving in </w:t>
      </w:r>
      <w:r w:rsidR="00F7005C">
        <w:t>p</w:t>
      </w:r>
      <w:r w:rsidR="00F7005C" w:rsidRPr="00397314" w:rsidDel="008767FB">
        <w:t>resident</w:t>
      </w:r>
      <w:r w:rsidRPr="00397314" w:rsidDel="008767FB">
        <w:t xml:space="preserve">, </w:t>
      </w:r>
      <w:r w:rsidR="00F7005C">
        <w:t>v</w:t>
      </w:r>
      <w:r w:rsidR="00F7005C" w:rsidRPr="00397314" w:rsidDel="008767FB">
        <w:t xml:space="preserve">ice </w:t>
      </w:r>
      <w:r w:rsidR="00F7005C">
        <w:t>p</w:t>
      </w:r>
      <w:r w:rsidR="00F7005C" w:rsidRPr="00397314" w:rsidDel="008767FB">
        <w:t>resident</w:t>
      </w:r>
      <w:r w:rsidRPr="00397314" w:rsidDel="008767FB">
        <w:t xml:space="preserve">, </w:t>
      </w:r>
      <w:r w:rsidR="00F7005C">
        <w:t>c</w:t>
      </w:r>
      <w:r w:rsidR="00F7005C" w:rsidRPr="00397314" w:rsidDel="008767FB">
        <w:t>hair</w:t>
      </w:r>
      <w:r w:rsidRPr="00397314" w:rsidDel="008767FB">
        <w:t xml:space="preserve">, or </w:t>
      </w:r>
      <w:r w:rsidR="00F7005C">
        <w:t>v</w:t>
      </w:r>
      <w:r w:rsidR="00F7005C" w:rsidRPr="00397314" w:rsidDel="008767FB">
        <w:t xml:space="preserve">ice </w:t>
      </w:r>
      <w:r w:rsidR="00F7005C">
        <w:t>c</w:t>
      </w:r>
      <w:r w:rsidR="00F7005C" w:rsidRPr="00397314" w:rsidDel="008767FB">
        <w:t xml:space="preserve">hair </w:t>
      </w:r>
      <w:r w:rsidRPr="00397314" w:rsidDel="008767FB">
        <w:t>roles and must be faculty or staff.  Graduate students who are employees may serve on the leadership team.</w:t>
      </w:r>
    </w:p>
    <w:p w14:paraId="7796FE75" w14:textId="77777777" w:rsidR="00397314" w:rsidRPr="00397314" w:rsidDel="008767FB" w:rsidRDefault="00397314" w:rsidP="00397314">
      <w:pPr>
        <w:pStyle w:val="ListParagraph"/>
        <w:numPr>
          <w:ilvl w:val="0"/>
          <w:numId w:val="16"/>
        </w:numPr>
      </w:pPr>
      <w:r w:rsidRPr="00397314" w:rsidDel="008767FB">
        <w:t>A written mission related to the advancement of equity, diversity, and inclusion.</w:t>
      </w:r>
    </w:p>
    <w:p w14:paraId="76ACCA22" w14:textId="77777777" w:rsidR="00397314" w:rsidRPr="00397314" w:rsidDel="008767FB" w:rsidRDefault="00397314" w:rsidP="00397314">
      <w:pPr>
        <w:pStyle w:val="ListParagraph"/>
        <w:numPr>
          <w:ilvl w:val="0"/>
          <w:numId w:val="16"/>
        </w:numPr>
      </w:pPr>
      <w:r w:rsidRPr="00397314" w:rsidDel="008767FB">
        <w:t xml:space="preserve">An advocacy </w:t>
      </w:r>
      <w:proofErr w:type="gramStart"/>
      <w:r w:rsidRPr="00397314" w:rsidDel="008767FB">
        <w:t>focus</w:t>
      </w:r>
      <w:proofErr w:type="gramEnd"/>
      <w:r w:rsidRPr="00397314" w:rsidDel="008767FB">
        <w:t xml:space="preserve"> for its own population as well as intersectional identities.</w:t>
      </w:r>
    </w:p>
    <w:p w14:paraId="5DD36F77" w14:textId="77777777" w:rsidR="00397314" w:rsidRPr="00397314" w:rsidDel="008767FB" w:rsidRDefault="00397314" w:rsidP="00397314">
      <w:pPr>
        <w:pStyle w:val="ListParagraph"/>
        <w:numPr>
          <w:ilvl w:val="0"/>
          <w:numId w:val="16"/>
        </w:numPr>
      </w:pPr>
      <w:r w:rsidRPr="00397314" w:rsidDel="008767FB">
        <w:t>Representative of an identity group that has been historically underrepresented, marginalized, and disenfranchised.</w:t>
      </w:r>
    </w:p>
    <w:p w14:paraId="1367FE7A" w14:textId="77777777" w:rsidR="00397314" w:rsidRPr="00397314" w:rsidDel="008767FB" w:rsidRDefault="00397314" w:rsidP="00397314">
      <w:pPr>
        <w:pStyle w:val="ListParagraph"/>
        <w:numPr>
          <w:ilvl w:val="0"/>
          <w:numId w:val="16"/>
        </w:numPr>
      </w:pPr>
      <w:r w:rsidRPr="00397314" w:rsidDel="008767FB">
        <w:t>Committed to upholding the Principles of Community.</w:t>
      </w:r>
    </w:p>
    <w:p w14:paraId="179A446C" w14:textId="77777777" w:rsidR="00397314" w:rsidRPr="00397314" w:rsidDel="008767FB" w:rsidRDefault="00397314" w:rsidP="00397314">
      <w:pPr>
        <w:pStyle w:val="ListParagraph"/>
        <w:numPr>
          <w:ilvl w:val="0"/>
          <w:numId w:val="16"/>
        </w:numPr>
      </w:pPr>
      <w:r w:rsidRPr="00397314" w:rsidDel="008767FB">
        <w:t>Maintains organizational documents and policies that include:</w:t>
      </w:r>
    </w:p>
    <w:p w14:paraId="143F9C42" w14:textId="5EA7B4A8" w:rsidR="00397314" w:rsidRPr="00397314" w:rsidDel="008767FB" w:rsidRDefault="00A74C02" w:rsidP="00397314">
      <w:pPr>
        <w:pStyle w:val="ListParagraph"/>
        <w:numPr>
          <w:ilvl w:val="1"/>
          <w:numId w:val="16"/>
        </w:numPr>
      </w:pPr>
      <w:r>
        <w:t>Bylaws</w:t>
      </w:r>
      <w:r w:rsidR="00397314" w:rsidRPr="00397314" w:rsidDel="008767FB">
        <w:t xml:space="preserve"> and/or Constitution</w:t>
      </w:r>
    </w:p>
    <w:p w14:paraId="675A4C38" w14:textId="77777777" w:rsidR="00397314" w:rsidRPr="00397314" w:rsidDel="008767FB" w:rsidRDefault="00397314" w:rsidP="00397314">
      <w:pPr>
        <w:pStyle w:val="ListParagraph"/>
        <w:numPr>
          <w:ilvl w:val="1"/>
          <w:numId w:val="16"/>
        </w:numPr>
      </w:pPr>
      <w:r w:rsidRPr="00397314" w:rsidDel="008767FB">
        <w:lastRenderedPageBreak/>
        <w:t>Elected officers</w:t>
      </w:r>
    </w:p>
    <w:p w14:paraId="0E2ADBAF" w14:textId="77777777" w:rsidR="00397314" w:rsidRPr="00397314" w:rsidDel="008767FB" w:rsidRDefault="00397314" w:rsidP="00397314">
      <w:pPr>
        <w:pStyle w:val="ListParagraph"/>
        <w:numPr>
          <w:ilvl w:val="1"/>
          <w:numId w:val="16"/>
        </w:numPr>
      </w:pPr>
      <w:r w:rsidRPr="00397314" w:rsidDel="008767FB">
        <w:t>Regular meetings and minutes</w:t>
      </w:r>
    </w:p>
    <w:p w14:paraId="1D3A8C29" w14:textId="77777777" w:rsidR="00397314" w:rsidRPr="00397314" w:rsidDel="008767FB" w:rsidRDefault="00397314" w:rsidP="00397314">
      <w:pPr>
        <w:pStyle w:val="ListParagraph"/>
        <w:numPr>
          <w:ilvl w:val="1"/>
          <w:numId w:val="16"/>
        </w:numPr>
      </w:pPr>
      <w:r w:rsidRPr="00397314" w:rsidDel="008767FB">
        <w:t>Definition of voting membership/quorum</w:t>
      </w:r>
    </w:p>
    <w:p w14:paraId="6A1FD496" w14:textId="77777777" w:rsidR="00397314" w:rsidRPr="00397314" w:rsidDel="008767FB" w:rsidRDefault="00397314" w:rsidP="00397314">
      <w:pPr>
        <w:pStyle w:val="ListParagraph"/>
        <w:numPr>
          <w:ilvl w:val="1"/>
          <w:numId w:val="16"/>
        </w:numPr>
      </w:pPr>
      <w:r w:rsidRPr="00397314" w:rsidDel="008767FB">
        <w:t>Annual reports of accomplishments and goals for the upcoming year</w:t>
      </w:r>
    </w:p>
    <w:p w14:paraId="6A93549C" w14:textId="77777777" w:rsidR="00B22E8C" w:rsidRDefault="00B22E8C" w:rsidP="007C752F">
      <w:pPr>
        <w:rPr>
          <w:rFonts w:ascii="Century Schoolbook" w:hAnsi="Century Schoolbook"/>
        </w:rPr>
      </w:pPr>
    </w:p>
    <w:p w14:paraId="069EB077" w14:textId="406FDBD0" w:rsidR="00397314" w:rsidRPr="00397314" w:rsidDel="008767FB" w:rsidRDefault="00397314" w:rsidP="007C752F">
      <w:pPr>
        <w:rPr>
          <w:rFonts w:ascii="Century Schoolbook" w:hAnsi="Century Schoolbook"/>
        </w:rPr>
      </w:pPr>
      <w:r w:rsidRPr="00397314" w:rsidDel="008767FB">
        <w:rPr>
          <w:rFonts w:ascii="Century Schoolbook" w:hAnsi="Century Schoolbook"/>
        </w:rPr>
        <w:t>The at-large members will be chosen by an application process, open to faculty, staff, and students, and conducted by the commission annually for the available, undesignated slot</w:t>
      </w:r>
      <w:r w:rsidR="005E64E4">
        <w:rPr>
          <w:rFonts w:ascii="Century Schoolbook" w:hAnsi="Century Schoolbook"/>
        </w:rPr>
        <w:t>s</w:t>
      </w:r>
      <w:r w:rsidRPr="00397314" w:rsidDel="008767FB">
        <w:rPr>
          <w:rFonts w:ascii="Century Schoolbook" w:hAnsi="Century Schoolbook"/>
        </w:rPr>
        <w:t xml:space="preserve">.  The application process is managed by the Office of Inclusion and Diversity.  The commission will forward at least two nominations (so long as there are at least two) for each vacant position to the </w:t>
      </w:r>
      <w:r w:rsidR="006A23F2">
        <w:rPr>
          <w:rFonts w:ascii="Century Schoolbook" w:hAnsi="Century Schoolbook"/>
        </w:rPr>
        <w:t>s</w:t>
      </w:r>
      <w:r w:rsidR="006A23F2" w:rsidRPr="00397314" w:rsidDel="008767FB">
        <w:rPr>
          <w:rFonts w:ascii="Century Schoolbook" w:hAnsi="Century Schoolbook"/>
        </w:rPr>
        <w:t xml:space="preserve">ecretary </w:t>
      </w:r>
      <w:r w:rsidRPr="00397314" w:rsidDel="008767FB">
        <w:rPr>
          <w:rFonts w:ascii="Century Schoolbook" w:hAnsi="Century Schoolbook"/>
        </w:rPr>
        <w:t xml:space="preserve">of </w:t>
      </w:r>
      <w:r w:rsidR="005E64E4">
        <w:rPr>
          <w:rFonts w:ascii="Century Schoolbook" w:hAnsi="Century Schoolbook"/>
        </w:rPr>
        <w:t xml:space="preserve">the </w:t>
      </w:r>
      <w:r w:rsidRPr="00397314">
        <w:rPr>
          <w:rFonts w:ascii="Century Schoolbook" w:hAnsi="Century Schoolbook"/>
        </w:rPr>
        <w:t xml:space="preserve">University Council </w:t>
      </w:r>
      <w:r w:rsidRPr="00397314" w:rsidDel="008767FB">
        <w:rPr>
          <w:rFonts w:ascii="Century Schoolbook" w:hAnsi="Century Schoolbook"/>
        </w:rPr>
        <w:t xml:space="preserve">for the </w:t>
      </w:r>
      <w:r w:rsidR="006A23F2">
        <w:rPr>
          <w:rFonts w:ascii="Century Schoolbook" w:hAnsi="Century Schoolbook"/>
        </w:rPr>
        <w:t>p</w:t>
      </w:r>
      <w:r w:rsidR="006A23F2" w:rsidRPr="00397314" w:rsidDel="008767FB">
        <w:rPr>
          <w:rFonts w:ascii="Century Schoolbook" w:hAnsi="Century Schoolbook"/>
        </w:rPr>
        <w:t xml:space="preserve">resident’s </w:t>
      </w:r>
      <w:r w:rsidRPr="00397314" w:rsidDel="008767FB">
        <w:rPr>
          <w:rFonts w:ascii="Century Schoolbook" w:hAnsi="Century Schoolbook"/>
        </w:rPr>
        <w:t>appointment decision.  The commission may rank the candidates in order of preference.  The at-large positions are designed to allow representation from groups not identified above as well as individuals who would make significant contributions to the work of the commission, regardless of background.</w:t>
      </w:r>
    </w:p>
    <w:p w14:paraId="690E5B77" w14:textId="77777777" w:rsidR="00397314" w:rsidRPr="00397314" w:rsidRDefault="00397314">
      <w:pPr>
        <w:spacing w:before="120"/>
        <w:rPr>
          <w:rFonts w:ascii="Century Schoolbook" w:hAnsi="Century Schoolbook"/>
        </w:rPr>
      </w:pPr>
      <w:r w:rsidRPr="00397314">
        <w:rPr>
          <w:rFonts w:ascii="Century Schoolbook" w:hAnsi="Century Schoolbook"/>
          <w:b/>
        </w:rPr>
        <w:t>C. Commission on Faculty Affairs (CFA)</w:t>
      </w:r>
    </w:p>
    <w:p w14:paraId="66D7C111" w14:textId="77777777"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7E168509"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Chair will be elected by the Faculty Senate</w:t>
      </w:r>
    </w:p>
    <w:p w14:paraId="40FA9EA2" w14:textId="2748C5A7" w:rsidR="00397314" w:rsidRPr="00397314" w:rsidRDefault="00A93FED"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Vice Provost for Faculty Affairs</w:t>
      </w:r>
      <w:r w:rsidR="002B338F">
        <w:rPr>
          <w:rFonts w:ascii="Century Schoolbook" w:hAnsi="Century Schoolbook"/>
        </w:rPr>
        <w:t xml:space="preserve"> (advisor)</w:t>
      </w:r>
    </w:p>
    <w:p w14:paraId="69A48A23" w14:textId="2DD356AF"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Two deans selected by the Council of College Deans</w:t>
      </w:r>
    </w:p>
    <w:p w14:paraId="68544006"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Eight Faculty Senators elected by the Faculty Senate</w:t>
      </w:r>
    </w:p>
    <w:p w14:paraId="032901D2" w14:textId="7569DA8C"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Administrative and Professional Faculty Senat</w:t>
      </w:r>
      <w:r w:rsidR="002B338F">
        <w:rPr>
          <w:rFonts w:ascii="Century Schoolbook" w:hAnsi="Century Schoolbook"/>
        </w:rPr>
        <w:t xml:space="preserve">or elected by the </w:t>
      </w:r>
      <w:r w:rsidR="00D971A6">
        <w:rPr>
          <w:rFonts w:ascii="Century Schoolbook" w:eastAsia="Century Schoolbook" w:hAnsi="Century Schoolbook" w:cs="Century Schoolbook"/>
        </w:rPr>
        <w:t>A/P</w:t>
      </w:r>
      <w:r w:rsidR="00CD07AC">
        <w:rPr>
          <w:rFonts w:ascii="Century Schoolbook" w:eastAsia="Century Schoolbook" w:hAnsi="Century Schoolbook" w:cs="Century Schoolbook"/>
        </w:rPr>
        <w:t xml:space="preserve"> Faculty Senate</w:t>
      </w:r>
    </w:p>
    <w:p w14:paraId="57378E62"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Staff Senator elected by the Staff Senate</w:t>
      </w:r>
    </w:p>
    <w:p w14:paraId="095E2F2E" w14:textId="7AD7B1AA"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Graduate and Professional Student </w:t>
      </w:r>
      <w:r w:rsidR="004F4AE5" w:rsidRPr="00397314">
        <w:rPr>
          <w:rFonts w:ascii="Century Schoolbook" w:hAnsi="Century Schoolbook"/>
        </w:rPr>
        <w:t>Senat</w:t>
      </w:r>
      <w:r w:rsidR="004F4AE5">
        <w:rPr>
          <w:rFonts w:ascii="Century Schoolbook" w:hAnsi="Century Schoolbook"/>
        </w:rPr>
        <w:t>or</w:t>
      </w:r>
      <w:r w:rsidR="004F4AE5" w:rsidRPr="00397314">
        <w:rPr>
          <w:rFonts w:ascii="Century Schoolbook" w:hAnsi="Century Schoolbook"/>
        </w:rPr>
        <w:t xml:space="preserve"> </w:t>
      </w:r>
      <w:r w:rsidRPr="00397314">
        <w:rPr>
          <w:rFonts w:ascii="Century Schoolbook" w:hAnsi="Century Schoolbook"/>
        </w:rPr>
        <w:t>elected by the Graduate and Professional Student Senate</w:t>
      </w:r>
    </w:p>
    <w:p w14:paraId="7D44BF90" w14:textId="6C45B2D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Undergraduate Student </w:t>
      </w:r>
      <w:r w:rsidR="004F4AE5" w:rsidRPr="00397314">
        <w:rPr>
          <w:rFonts w:ascii="Century Schoolbook" w:hAnsi="Century Schoolbook"/>
        </w:rPr>
        <w:t>Senat</w:t>
      </w:r>
      <w:r w:rsidR="004F4AE5">
        <w:rPr>
          <w:rFonts w:ascii="Century Schoolbook" w:hAnsi="Century Schoolbook"/>
        </w:rPr>
        <w:t>or</w:t>
      </w:r>
      <w:r w:rsidR="004F4AE5" w:rsidRPr="00397314">
        <w:rPr>
          <w:rFonts w:ascii="Century Schoolbook" w:hAnsi="Century Schoolbook"/>
        </w:rPr>
        <w:t xml:space="preserve"> </w:t>
      </w:r>
      <w:r w:rsidRPr="00397314">
        <w:rPr>
          <w:rFonts w:ascii="Century Schoolbook" w:hAnsi="Century Schoolbook"/>
        </w:rPr>
        <w:t>elected by the Undergraduate Student Senate</w:t>
      </w:r>
    </w:p>
    <w:p w14:paraId="36C1E7F9" w14:textId="77777777" w:rsidR="00397314" w:rsidRPr="00397314" w:rsidRDefault="00397314">
      <w:pPr>
        <w:spacing w:before="120"/>
        <w:rPr>
          <w:rFonts w:ascii="Century Schoolbook" w:hAnsi="Century Schoolbook"/>
        </w:rPr>
      </w:pPr>
      <w:r w:rsidRPr="00397314">
        <w:rPr>
          <w:rFonts w:ascii="Century Schoolbook" w:hAnsi="Century Schoolbook"/>
          <w:b/>
        </w:rPr>
        <w:t>D. Commission on Graduate and Professional Studies and Policies (CGPSP)</w:t>
      </w:r>
    </w:p>
    <w:p w14:paraId="47ED0A6E" w14:textId="71781661"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11F19391" w14:textId="77777777" w:rsidR="00A93FED" w:rsidRDefault="00A93FED"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Chair will be elected by the Faculty Senate</w:t>
      </w:r>
    </w:p>
    <w:p w14:paraId="6BB60908" w14:textId="0EF23375"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Dean </w:t>
      </w:r>
      <w:r w:rsidR="00A93FED">
        <w:rPr>
          <w:rFonts w:ascii="Century Schoolbook" w:hAnsi="Century Schoolbook"/>
        </w:rPr>
        <w:t>of the</w:t>
      </w:r>
      <w:r w:rsidR="00A93FED" w:rsidRPr="00397314">
        <w:rPr>
          <w:rFonts w:ascii="Century Schoolbook" w:hAnsi="Century Schoolbook"/>
        </w:rPr>
        <w:t xml:space="preserve"> </w:t>
      </w:r>
      <w:r w:rsidRPr="00397314">
        <w:rPr>
          <w:rFonts w:ascii="Century Schoolbook" w:hAnsi="Century Schoolbook"/>
        </w:rPr>
        <w:t xml:space="preserve">Graduate </w:t>
      </w:r>
      <w:r w:rsidR="00A93FED">
        <w:rPr>
          <w:rFonts w:ascii="Century Schoolbook" w:hAnsi="Century Schoolbook"/>
        </w:rPr>
        <w:t>School</w:t>
      </w:r>
      <w:r w:rsidR="00CD07AC">
        <w:rPr>
          <w:rFonts w:ascii="Century Schoolbook" w:hAnsi="Century Schoolbook"/>
        </w:rPr>
        <w:t xml:space="preserve"> (advisor)</w:t>
      </w:r>
    </w:p>
    <w:p w14:paraId="41856766" w14:textId="2AAD9425"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Provost for Undergraduate Academic Affairs</w:t>
      </w:r>
    </w:p>
    <w:p w14:paraId="35DC98AF" w14:textId="26FF717D"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dean selected by the Council of College Deans</w:t>
      </w:r>
    </w:p>
    <w:p w14:paraId="6ADA493D" w14:textId="5DC03EFB"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Dean of </w:t>
      </w:r>
      <w:r w:rsidR="00CD07AC">
        <w:rPr>
          <w:rFonts w:ascii="Century Schoolbook" w:hAnsi="Century Schoolbook"/>
        </w:rPr>
        <w:t xml:space="preserve">the </w:t>
      </w:r>
      <w:r w:rsidRPr="00397314">
        <w:rPr>
          <w:rFonts w:ascii="Century Schoolbook" w:hAnsi="Century Schoolbook"/>
        </w:rPr>
        <w:t>University Libraries</w:t>
      </w:r>
    </w:p>
    <w:p w14:paraId="533896EE" w14:textId="30B191C4"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representative of the off-campus centers appointed by the </w:t>
      </w:r>
      <w:r w:rsidR="00757D10">
        <w:rPr>
          <w:rFonts w:ascii="Century Schoolbook" w:hAnsi="Century Schoolbook"/>
        </w:rPr>
        <w:t>Dean of the Graduate School</w:t>
      </w:r>
    </w:p>
    <w:p w14:paraId="3D030659" w14:textId="2731DF60" w:rsidR="00397314" w:rsidRPr="00397314" w:rsidRDefault="00CD07AC"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Three</w:t>
      </w:r>
      <w:r w:rsidRPr="00397314">
        <w:rPr>
          <w:rFonts w:ascii="Century Schoolbook" w:hAnsi="Century Schoolbook"/>
        </w:rPr>
        <w:t xml:space="preserve"> </w:t>
      </w:r>
      <w:r w:rsidR="00397314" w:rsidRPr="00397314">
        <w:rPr>
          <w:rFonts w:ascii="Century Schoolbook" w:hAnsi="Century Schoolbook"/>
        </w:rPr>
        <w:t>Faculty Senators elected by the Faculty Senate</w:t>
      </w:r>
      <w:r w:rsidR="00823178">
        <w:rPr>
          <w:rFonts w:ascii="Century Schoolbook" w:hAnsi="Century Schoolbook"/>
        </w:rPr>
        <w:t xml:space="preserve"> (including the chair)</w:t>
      </w:r>
    </w:p>
    <w:p w14:paraId="38174EA9"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faculty representative from each of the academic colleges elected by the faculty in each of the colleges</w:t>
      </w:r>
    </w:p>
    <w:p w14:paraId="71318A6D"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representative from the Library Faculty Association elected by the Library Faculty Association</w:t>
      </w:r>
    </w:p>
    <w:p w14:paraId="14985A0E" w14:textId="75927A3D"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non-ex officio A/P faculty representative elected by the </w:t>
      </w:r>
      <w:r w:rsidR="00D971A6">
        <w:rPr>
          <w:rFonts w:ascii="Century Schoolbook" w:hAnsi="Century Schoolbook"/>
        </w:rPr>
        <w:t>A/P</w:t>
      </w:r>
      <w:r w:rsidRPr="00397314">
        <w:rPr>
          <w:rFonts w:ascii="Century Schoolbook" w:hAnsi="Century Schoolbook"/>
        </w:rPr>
        <w:t xml:space="preserve"> Faculty Senate </w:t>
      </w:r>
    </w:p>
    <w:p w14:paraId="33C398A3"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tenure-track faculty member from the Greater Washington, D.C., Metro Area Campus appointed by the Executive Vice President and Provost</w:t>
      </w:r>
    </w:p>
    <w:p w14:paraId="71C37EFA"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lastRenderedPageBreak/>
        <w:t>One Staff Senator elected by the Staff Senate</w:t>
      </w:r>
    </w:p>
    <w:p w14:paraId="73EB2DE2"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Chair of the Graduate Honor System</w:t>
      </w:r>
    </w:p>
    <w:p w14:paraId="204C3B0D" w14:textId="3494AAEA" w:rsidR="00397314" w:rsidRPr="00397314" w:rsidRDefault="00CD07AC"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Two</w:t>
      </w:r>
      <w:r w:rsidRPr="00397314">
        <w:rPr>
          <w:rFonts w:ascii="Century Schoolbook" w:hAnsi="Century Schoolbook"/>
        </w:rPr>
        <w:t xml:space="preserve"> </w:t>
      </w:r>
      <w:r w:rsidR="00397314" w:rsidRPr="00397314">
        <w:rPr>
          <w:rFonts w:ascii="Century Schoolbook" w:hAnsi="Century Schoolbook"/>
        </w:rPr>
        <w:t xml:space="preserve">Graduate </w:t>
      </w:r>
      <w:r w:rsidR="00DE45EE">
        <w:rPr>
          <w:rFonts w:ascii="Century Schoolbook" w:hAnsi="Century Schoolbook"/>
        </w:rPr>
        <w:t xml:space="preserve">and </w:t>
      </w:r>
      <w:r w:rsidR="005B793D">
        <w:rPr>
          <w:rFonts w:ascii="Century Schoolbook" w:hAnsi="Century Schoolbook"/>
        </w:rPr>
        <w:t xml:space="preserve">Professional </w:t>
      </w:r>
      <w:r w:rsidR="00397314" w:rsidRPr="00397314">
        <w:rPr>
          <w:rFonts w:ascii="Century Schoolbook" w:hAnsi="Century Schoolbook"/>
        </w:rPr>
        <w:t xml:space="preserve">Students elected by the Graduate and Professional Student Senate </w:t>
      </w:r>
    </w:p>
    <w:p w14:paraId="2782369E" w14:textId="76620B76"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Undergraduate Student </w:t>
      </w:r>
      <w:r w:rsidR="004F4AE5" w:rsidRPr="00397314">
        <w:rPr>
          <w:rFonts w:ascii="Century Schoolbook" w:hAnsi="Century Schoolbook"/>
        </w:rPr>
        <w:t>Senat</w:t>
      </w:r>
      <w:r w:rsidR="004F4AE5">
        <w:rPr>
          <w:rFonts w:ascii="Century Schoolbook" w:hAnsi="Century Schoolbook"/>
        </w:rPr>
        <w:t>or</w:t>
      </w:r>
      <w:r w:rsidR="004F4AE5" w:rsidRPr="00397314">
        <w:rPr>
          <w:rFonts w:ascii="Century Schoolbook" w:hAnsi="Century Schoolbook"/>
        </w:rPr>
        <w:t xml:space="preserve"> </w:t>
      </w:r>
      <w:r w:rsidRPr="00397314">
        <w:rPr>
          <w:rFonts w:ascii="Century Schoolbook" w:hAnsi="Century Schoolbook"/>
        </w:rPr>
        <w:t>elected by the Undergraduate Student Senate</w:t>
      </w:r>
    </w:p>
    <w:p w14:paraId="0D4F50E2" w14:textId="5BBE1EF9" w:rsidR="00D6466D" w:rsidRDefault="00D6466D">
      <w:pPr>
        <w:spacing w:before="120"/>
        <w:rPr>
          <w:rFonts w:ascii="Century Schoolbook" w:hAnsi="Century Schoolbook"/>
          <w:b/>
        </w:rPr>
      </w:pPr>
      <w:r>
        <w:rPr>
          <w:rFonts w:ascii="Century Schoolbook" w:hAnsi="Century Schoolbook"/>
          <w:b/>
        </w:rPr>
        <w:t>E: Commission on Graduate and Professional Student Affairs</w:t>
      </w:r>
      <w:r w:rsidR="00574239">
        <w:rPr>
          <w:rFonts w:ascii="Century Schoolbook" w:hAnsi="Century Schoolbook"/>
          <w:b/>
        </w:rPr>
        <w:t xml:space="preserve"> (</w:t>
      </w:r>
      <w:r w:rsidR="00181853">
        <w:rPr>
          <w:rFonts w:ascii="Century Schoolbook" w:hAnsi="Century Schoolbook"/>
          <w:b/>
        </w:rPr>
        <w:t xml:space="preserve">CGPSA) </w:t>
      </w:r>
    </w:p>
    <w:p w14:paraId="3751CA41" w14:textId="77777777" w:rsidR="008B64C5" w:rsidRDefault="008B64C5" w:rsidP="008B64C5">
      <w:pPr>
        <w:numPr>
          <w:ilvl w:val="0"/>
          <w:numId w:val="26"/>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Chair will be elected by the Graduate and Professional Student Senate</w:t>
      </w:r>
    </w:p>
    <w:p w14:paraId="57C8E7B1" w14:textId="77777777" w:rsidR="008B64C5" w:rsidRDefault="008B64C5" w:rsidP="008B64C5">
      <w:pPr>
        <w:numPr>
          <w:ilvl w:val="0"/>
          <w:numId w:val="26"/>
        </w:numPr>
        <w:spacing w:after="0" w:line="240" w:lineRule="auto"/>
        <w:rPr>
          <w:rFonts w:ascii="Century Schoolbook" w:eastAsia="Century Schoolbook" w:hAnsi="Century Schoolbook" w:cs="Century Schoolbook"/>
        </w:rPr>
      </w:pPr>
      <w:r w:rsidRPr="002C4695">
        <w:rPr>
          <w:rFonts w:ascii="Century Schoolbook" w:eastAsia="Century Schoolbook" w:hAnsi="Century Schoolbook" w:cs="Century Schoolbook"/>
        </w:rPr>
        <w:t>Dean of the Graduate School (advisor)</w:t>
      </w:r>
    </w:p>
    <w:p w14:paraId="516D6776" w14:textId="77777777" w:rsidR="008B64C5" w:rsidRDefault="008B64C5" w:rsidP="008B64C5">
      <w:pPr>
        <w:numPr>
          <w:ilvl w:val="0"/>
          <w:numId w:val="26"/>
        </w:numPr>
        <w:spacing w:after="0" w:line="240" w:lineRule="auto"/>
        <w:rPr>
          <w:rFonts w:ascii="Century Schoolbook" w:eastAsia="Century Schoolbook" w:hAnsi="Century Schoolbook" w:cs="Century Schoolbook"/>
        </w:rPr>
      </w:pPr>
      <w:r w:rsidRPr="002C4695">
        <w:rPr>
          <w:rFonts w:ascii="Century Schoolbook" w:eastAsia="Century Schoolbook" w:hAnsi="Century Schoolbook" w:cs="Century Schoolbook"/>
        </w:rPr>
        <w:t>Dean of Students</w:t>
      </w:r>
    </w:p>
    <w:p w14:paraId="6D2704DD" w14:textId="77777777" w:rsidR="008B64C5" w:rsidRDefault="008B64C5" w:rsidP="008B64C5">
      <w:pPr>
        <w:numPr>
          <w:ilvl w:val="0"/>
          <w:numId w:val="26"/>
        </w:numPr>
        <w:spacing w:after="0" w:line="276" w:lineRule="auto"/>
        <w:rPr>
          <w:rFonts w:ascii="Century Schoolbook" w:eastAsia="Century Schoolbook" w:hAnsi="Century Schoolbook" w:cs="Century Schoolbook"/>
        </w:rPr>
      </w:pPr>
      <w:r w:rsidRPr="002C4695">
        <w:rPr>
          <w:rFonts w:ascii="Century Schoolbook" w:eastAsia="Century Schoolbook" w:hAnsi="Century Schoolbook" w:cs="Century Schoolbook"/>
        </w:rPr>
        <w:t>Dean of the University Libraries</w:t>
      </w:r>
    </w:p>
    <w:p w14:paraId="0CF27AD0" w14:textId="77777777" w:rsidR="008B64C5" w:rsidRDefault="008B64C5" w:rsidP="008B64C5">
      <w:pPr>
        <w:numPr>
          <w:ilvl w:val="0"/>
          <w:numId w:val="26"/>
        </w:numPr>
        <w:spacing w:after="0" w:line="276" w:lineRule="auto"/>
        <w:rPr>
          <w:rFonts w:ascii="Century Schoolbook" w:eastAsia="Century Schoolbook" w:hAnsi="Century Schoolbook" w:cs="Century Schoolbook"/>
        </w:rPr>
      </w:pPr>
      <w:r w:rsidRPr="002C4695">
        <w:rPr>
          <w:rFonts w:ascii="Century Schoolbook" w:eastAsia="Century Schoolbook" w:hAnsi="Century Schoolbook" w:cs="Century Schoolbook"/>
        </w:rPr>
        <w:t>Associate Dean and Director of Admissions and Academic Progress</w:t>
      </w:r>
    </w:p>
    <w:p w14:paraId="4D5E4006" w14:textId="77777777" w:rsidR="008B64C5" w:rsidRDefault="008B64C5" w:rsidP="008B64C5">
      <w:pPr>
        <w:numPr>
          <w:ilvl w:val="0"/>
          <w:numId w:val="26"/>
        </w:numPr>
        <w:spacing w:after="0" w:line="276" w:lineRule="auto"/>
        <w:rPr>
          <w:rFonts w:ascii="Century Schoolbook" w:eastAsia="Century Schoolbook" w:hAnsi="Century Schoolbook" w:cs="Century Schoolbook"/>
        </w:rPr>
      </w:pPr>
      <w:r w:rsidRPr="002C4695">
        <w:rPr>
          <w:rFonts w:ascii="Century Schoolbook" w:eastAsia="Century Schoolbook" w:hAnsi="Century Schoolbook" w:cs="Century Schoolbook"/>
        </w:rPr>
        <w:t>Assistant Dean and Director of Student Service</w:t>
      </w:r>
    </w:p>
    <w:p w14:paraId="33CB0471" w14:textId="77777777" w:rsidR="008B64C5" w:rsidRDefault="008B64C5" w:rsidP="008B64C5">
      <w:pPr>
        <w:numPr>
          <w:ilvl w:val="0"/>
          <w:numId w:val="26"/>
        </w:numPr>
        <w:spacing w:after="0" w:line="240" w:lineRule="auto"/>
        <w:rPr>
          <w:rFonts w:ascii="Century Schoolbook" w:eastAsia="Century Schoolbook" w:hAnsi="Century Schoolbook" w:cs="Century Schoolbook"/>
        </w:rPr>
      </w:pPr>
      <w:r w:rsidRPr="002C4695">
        <w:rPr>
          <w:rFonts w:ascii="Century Schoolbook" w:eastAsia="Century Schoolbook" w:hAnsi="Century Schoolbook" w:cs="Century Schoolbook"/>
        </w:rPr>
        <w:t>Associate Dean and Director of the Northern VA Graduate Center</w:t>
      </w:r>
    </w:p>
    <w:p w14:paraId="0E7629DD" w14:textId="77777777" w:rsidR="008B64C5" w:rsidRDefault="008B64C5" w:rsidP="008B64C5">
      <w:pPr>
        <w:numPr>
          <w:ilvl w:val="0"/>
          <w:numId w:val="26"/>
        </w:numPr>
        <w:spacing w:after="0" w:line="240" w:lineRule="auto"/>
        <w:rPr>
          <w:rFonts w:ascii="Century Schoolbook" w:eastAsia="Century Schoolbook" w:hAnsi="Century Schoolbook" w:cs="Century Schoolbook"/>
        </w:rPr>
      </w:pPr>
      <w:r w:rsidRPr="002C4695">
        <w:rPr>
          <w:rFonts w:ascii="Century Schoolbook" w:eastAsia="Century Schoolbook" w:hAnsi="Century Schoolbook" w:cs="Century Schoolbook"/>
        </w:rPr>
        <w:t>One dean selected by the Council of College Deans</w:t>
      </w:r>
    </w:p>
    <w:p w14:paraId="6630A959" w14:textId="77777777" w:rsidR="008B64C5" w:rsidRDefault="008B64C5" w:rsidP="008B64C5">
      <w:pPr>
        <w:numPr>
          <w:ilvl w:val="0"/>
          <w:numId w:val="26"/>
        </w:numPr>
        <w:spacing w:after="0" w:line="240" w:lineRule="auto"/>
        <w:rPr>
          <w:rFonts w:ascii="Century Schoolbook" w:eastAsia="Century Schoolbook" w:hAnsi="Century Schoolbook" w:cs="Century Schoolbook"/>
        </w:rPr>
      </w:pPr>
      <w:r w:rsidRPr="002C4695">
        <w:rPr>
          <w:rFonts w:ascii="Century Schoolbook" w:eastAsia="Century Schoolbook" w:hAnsi="Century Schoolbook" w:cs="Century Schoolbook"/>
        </w:rPr>
        <w:t>Nine senators elected by the Graduate and Professional Student Senate (one per college)</w:t>
      </w:r>
    </w:p>
    <w:p w14:paraId="73DD9FA8" w14:textId="1E753E17" w:rsidR="008B64C5" w:rsidRDefault="008B64C5" w:rsidP="008B64C5">
      <w:pPr>
        <w:numPr>
          <w:ilvl w:val="0"/>
          <w:numId w:val="26"/>
        </w:numPr>
        <w:spacing w:after="0" w:line="240" w:lineRule="auto"/>
        <w:rPr>
          <w:rFonts w:ascii="Century Schoolbook" w:eastAsia="Century Schoolbook" w:hAnsi="Century Schoolbook" w:cs="Century Schoolbook"/>
        </w:rPr>
      </w:pPr>
      <w:r w:rsidRPr="002C4695">
        <w:rPr>
          <w:rFonts w:ascii="Century Schoolbook" w:eastAsia="Century Schoolbook" w:hAnsi="Century Schoolbook" w:cs="Century Schoolbook"/>
        </w:rPr>
        <w:t xml:space="preserve">One A/P faculty representative elected by the </w:t>
      </w:r>
      <w:r w:rsidR="00D971A6">
        <w:rPr>
          <w:rFonts w:ascii="Century Schoolbook" w:eastAsia="Century Schoolbook" w:hAnsi="Century Schoolbook" w:cs="Century Schoolbook"/>
        </w:rPr>
        <w:t>A/P</w:t>
      </w:r>
      <w:r w:rsidRPr="002C4695">
        <w:rPr>
          <w:rFonts w:ascii="Century Schoolbook" w:eastAsia="Century Schoolbook" w:hAnsi="Century Schoolbook" w:cs="Century Schoolbook"/>
        </w:rPr>
        <w:t xml:space="preserve"> Faculty Senate</w:t>
      </w:r>
    </w:p>
    <w:p w14:paraId="1842F88E" w14:textId="77777777" w:rsidR="008B64C5" w:rsidRDefault="008B64C5" w:rsidP="008B64C5">
      <w:pPr>
        <w:numPr>
          <w:ilvl w:val="0"/>
          <w:numId w:val="26"/>
        </w:numPr>
        <w:spacing w:after="0" w:line="240" w:lineRule="auto"/>
        <w:rPr>
          <w:rFonts w:ascii="Century Schoolbook" w:eastAsia="Century Schoolbook" w:hAnsi="Century Schoolbook" w:cs="Century Schoolbook"/>
        </w:rPr>
      </w:pPr>
      <w:r w:rsidRPr="002C4695">
        <w:rPr>
          <w:rFonts w:ascii="Century Schoolbook" w:eastAsia="Century Schoolbook" w:hAnsi="Century Schoolbook" w:cs="Century Schoolbook"/>
        </w:rPr>
        <w:t>One staff representative elected by the Staff Senate</w:t>
      </w:r>
    </w:p>
    <w:p w14:paraId="68957A04" w14:textId="77777777" w:rsidR="008B64C5" w:rsidRDefault="008B64C5" w:rsidP="008B64C5">
      <w:pPr>
        <w:numPr>
          <w:ilvl w:val="0"/>
          <w:numId w:val="26"/>
        </w:numPr>
        <w:spacing w:after="0" w:line="240" w:lineRule="auto"/>
        <w:rPr>
          <w:rFonts w:ascii="Century Schoolbook" w:eastAsia="Century Schoolbook" w:hAnsi="Century Schoolbook" w:cs="Century Schoolbook"/>
        </w:rPr>
      </w:pPr>
      <w:r w:rsidRPr="008B64C5">
        <w:rPr>
          <w:rFonts w:ascii="Century Schoolbook" w:eastAsia="Century Schoolbook" w:hAnsi="Century Schoolbook" w:cs="Century Schoolbook"/>
        </w:rPr>
        <w:t>One Faculty Senator elected by the Faculty Senate</w:t>
      </w:r>
    </w:p>
    <w:p w14:paraId="4976D69A" w14:textId="77777777" w:rsidR="008B64C5" w:rsidRDefault="008B64C5" w:rsidP="008B64C5">
      <w:pPr>
        <w:numPr>
          <w:ilvl w:val="0"/>
          <w:numId w:val="26"/>
        </w:numPr>
        <w:spacing w:after="0" w:line="240" w:lineRule="auto"/>
        <w:rPr>
          <w:rFonts w:ascii="Century Schoolbook" w:eastAsia="Century Schoolbook" w:hAnsi="Century Schoolbook" w:cs="Century Schoolbook"/>
        </w:rPr>
      </w:pPr>
      <w:r w:rsidRPr="008B64C5">
        <w:rPr>
          <w:rFonts w:ascii="Century Schoolbook" w:eastAsia="Century Schoolbook" w:hAnsi="Century Schoolbook" w:cs="Century Schoolbook"/>
        </w:rPr>
        <w:t>One undergraduate student representative elected by the Undergraduate Student Senate</w:t>
      </w:r>
    </w:p>
    <w:p w14:paraId="6F13A20B" w14:textId="77777777" w:rsidR="008B64C5" w:rsidRDefault="008B64C5" w:rsidP="008B64C5">
      <w:pPr>
        <w:numPr>
          <w:ilvl w:val="0"/>
          <w:numId w:val="26"/>
        </w:numPr>
        <w:spacing w:after="0" w:line="240" w:lineRule="auto"/>
        <w:rPr>
          <w:rFonts w:ascii="Century Schoolbook" w:eastAsia="Century Schoolbook" w:hAnsi="Century Schoolbook" w:cs="Century Schoolbook"/>
        </w:rPr>
      </w:pPr>
      <w:r w:rsidRPr="008B64C5">
        <w:rPr>
          <w:rFonts w:ascii="Century Schoolbook" w:eastAsia="Century Schoolbook" w:hAnsi="Century Schoolbook" w:cs="Century Schoolbook"/>
        </w:rPr>
        <w:t>Chair of the Graduate Honor System</w:t>
      </w:r>
    </w:p>
    <w:p w14:paraId="5F3C6081" w14:textId="77777777" w:rsidR="008B64C5" w:rsidRDefault="008B64C5" w:rsidP="008B64C5">
      <w:pPr>
        <w:numPr>
          <w:ilvl w:val="0"/>
          <w:numId w:val="26"/>
        </w:numPr>
        <w:spacing w:after="0" w:line="240" w:lineRule="auto"/>
        <w:rPr>
          <w:rFonts w:ascii="Century Schoolbook" w:eastAsia="Century Schoolbook" w:hAnsi="Century Schoolbook" w:cs="Century Schoolbook"/>
        </w:rPr>
      </w:pPr>
      <w:r w:rsidRPr="008B64C5">
        <w:rPr>
          <w:rFonts w:ascii="Century Schoolbook" w:eastAsia="Century Schoolbook" w:hAnsi="Century Schoolbook" w:cs="Century Schoolbook"/>
        </w:rPr>
        <w:t>Two at-large members from the Commission on Equal Opportunity and Diversity (CEOD), one graduate and professional student and one undergraduate student, concurrent with their terms on CEOD</w:t>
      </w:r>
    </w:p>
    <w:p w14:paraId="53575427" w14:textId="1B39E4F5" w:rsidR="00397314" w:rsidRPr="00397314" w:rsidDel="00E1777C" w:rsidRDefault="00181853">
      <w:pPr>
        <w:spacing w:before="120"/>
        <w:rPr>
          <w:rFonts w:ascii="Century Schoolbook" w:hAnsi="Century Schoolbook"/>
        </w:rPr>
      </w:pPr>
      <w:r>
        <w:rPr>
          <w:rFonts w:ascii="Century Schoolbook" w:hAnsi="Century Schoolbook"/>
          <w:b/>
        </w:rPr>
        <w:t>F</w:t>
      </w:r>
      <w:r w:rsidR="00397314" w:rsidRPr="00397314" w:rsidDel="00E1777C">
        <w:rPr>
          <w:rFonts w:ascii="Century Schoolbook" w:hAnsi="Century Schoolbook"/>
          <w:b/>
        </w:rPr>
        <w:t>. Commission on Outreach and International Affairs</w:t>
      </w:r>
      <w:r w:rsidR="00EE49F3">
        <w:rPr>
          <w:rFonts w:ascii="Century Schoolbook" w:hAnsi="Century Schoolbook"/>
          <w:b/>
        </w:rPr>
        <w:t xml:space="preserve"> (COIA)</w:t>
      </w:r>
    </w:p>
    <w:p w14:paraId="58443807" w14:textId="17115BA1" w:rsidR="00397314" w:rsidRDefault="00397314">
      <w:pPr>
        <w:spacing w:before="120"/>
        <w:rPr>
          <w:rFonts w:ascii="Century Schoolbook" w:hAnsi="Century Schoolbook"/>
        </w:rPr>
      </w:pPr>
      <w:r w:rsidRPr="00397314" w:rsidDel="00E1777C">
        <w:rPr>
          <w:rFonts w:ascii="Century Schoolbook" w:hAnsi="Century Schoolbook"/>
          <w:u w:val="single"/>
        </w:rPr>
        <w:t>Membership</w:t>
      </w:r>
      <w:r w:rsidRPr="00397314" w:rsidDel="00E1777C">
        <w:rPr>
          <w:rFonts w:ascii="Century Schoolbook" w:hAnsi="Century Schoolbook"/>
        </w:rPr>
        <w:t>:</w:t>
      </w:r>
    </w:p>
    <w:p w14:paraId="4840FD4A" w14:textId="4C2C7A60" w:rsidR="00FC7B67" w:rsidRPr="00397314" w:rsidDel="00E1777C" w:rsidRDefault="00FC7B67">
      <w:pPr>
        <w:spacing w:before="120"/>
        <w:rPr>
          <w:rFonts w:ascii="Century Schoolbook" w:hAnsi="Century Schoolbook"/>
        </w:rPr>
      </w:pPr>
      <w:r>
        <w:rPr>
          <w:rFonts w:ascii="Century Schoolbook" w:hAnsi="Century Schoolbook"/>
        </w:rPr>
        <w:t>C</w:t>
      </w:r>
      <w:r w:rsidRPr="00397314" w:rsidDel="00E1777C">
        <w:rPr>
          <w:rFonts w:ascii="Century Schoolbook" w:hAnsi="Century Schoolbook"/>
        </w:rPr>
        <w:t>hair will be elected from among the faculty and staff members of the commission by the commission membership.</w:t>
      </w:r>
    </w:p>
    <w:p w14:paraId="4C2658E8" w14:textId="0F7547B9" w:rsidR="00397314" w:rsidRPr="00397314" w:rsidDel="00E1777C"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E1777C">
        <w:rPr>
          <w:rFonts w:ascii="Century Schoolbook" w:hAnsi="Century Schoolbook"/>
        </w:rPr>
        <w:t>Vice President for Outreach and International Affairs</w:t>
      </w:r>
      <w:r w:rsidR="00FC7B67">
        <w:rPr>
          <w:rFonts w:ascii="Century Schoolbook" w:hAnsi="Century Schoolbook"/>
        </w:rPr>
        <w:t xml:space="preserve"> (advisor)</w:t>
      </w:r>
    </w:p>
    <w:p w14:paraId="762D997D" w14:textId="77777777" w:rsidR="00397314" w:rsidRPr="00397314" w:rsidDel="00E1777C"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E1777C">
        <w:rPr>
          <w:rFonts w:ascii="Century Schoolbook" w:hAnsi="Century Schoolbook"/>
        </w:rPr>
        <w:t>Associate Vice President, International Affairs</w:t>
      </w:r>
    </w:p>
    <w:p w14:paraId="4E664F1D" w14:textId="77777777" w:rsidR="00397314" w:rsidRPr="00397314" w:rsidDel="00E1777C"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E1777C">
        <w:rPr>
          <w:rFonts w:ascii="Century Schoolbook" w:hAnsi="Century Schoolbook"/>
        </w:rPr>
        <w:t>Director of Virginia Cooperative Extension</w:t>
      </w:r>
    </w:p>
    <w:p w14:paraId="45F5EB5E" w14:textId="77777777" w:rsidR="00397314" w:rsidRPr="00397314" w:rsidDel="00E1777C"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E1777C">
        <w:rPr>
          <w:rFonts w:ascii="Century Schoolbook" w:hAnsi="Century Schoolbook"/>
        </w:rPr>
        <w:t>Associate Vice President for Engagement</w:t>
      </w:r>
    </w:p>
    <w:p w14:paraId="06535B34" w14:textId="0FF4F40D" w:rsidR="00397314" w:rsidRPr="00397314" w:rsidDel="00E1777C"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E1777C">
        <w:rPr>
          <w:rFonts w:ascii="Century Schoolbook" w:hAnsi="Century Schoolbook"/>
        </w:rPr>
        <w:t>One dean selected by the Council of College Deans</w:t>
      </w:r>
    </w:p>
    <w:p w14:paraId="46DE9C80" w14:textId="77777777" w:rsidR="00397314" w:rsidRPr="00397314" w:rsidDel="00E1777C"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E1777C">
        <w:rPr>
          <w:rFonts w:ascii="Century Schoolbook" w:hAnsi="Century Schoolbook"/>
        </w:rPr>
        <w:t>Two Faculty Senators elected by the Faculty Senate</w:t>
      </w:r>
    </w:p>
    <w:p w14:paraId="6526C6B2" w14:textId="77777777" w:rsidR="00397314" w:rsidRPr="00397314" w:rsidDel="00E1777C"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E1777C">
        <w:rPr>
          <w:rFonts w:ascii="Century Schoolbook" w:hAnsi="Century Schoolbook"/>
        </w:rPr>
        <w:t>One faculty representative from each of the academic colleges elected by the faculty in each of the colleges</w:t>
      </w:r>
    </w:p>
    <w:p w14:paraId="1BA17F98" w14:textId="434351EB" w:rsidR="00397314" w:rsidRPr="00397314" w:rsidDel="00E1777C"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E1777C">
        <w:rPr>
          <w:rFonts w:ascii="Century Schoolbook" w:hAnsi="Century Schoolbook"/>
        </w:rPr>
        <w:t xml:space="preserve">Three elected representatives of the Cooperative Extension non-ex officio A/P faculty (The </w:t>
      </w:r>
      <w:r w:rsidR="00D971A6">
        <w:rPr>
          <w:rFonts w:ascii="Century Schoolbook" w:hAnsi="Century Schoolbook"/>
        </w:rPr>
        <w:t>A/P</w:t>
      </w:r>
      <w:r w:rsidRPr="00397314" w:rsidDel="00E1777C">
        <w:rPr>
          <w:rFonts w:ascii="Century Schoolbook" w:hAnsi="Century Schoolbook"/>
        </w:rPr>
        <w:t xml:space="preserve"> Faculty Senate to provide names of elected individuals)</w:t>
      </w:r>
    </w:p>
    <w:p w14:paraId="1DA8B766" w14:textId="0CD310A9" w:rsidR="00397314" w:rsidRPr="00397314" w:rsidDel="00E1777C" w:rsidRDefault="00FC7B67"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C</w:t>
      </w:r>
      <w:r w:rsidR="00397314" w:rsidRPr="00397314" w:rsidDel="00E1777C">
        <w:rPr>
          <w:rFonts w:ascii="Century Schoolbook" w:hAnsi="Century Schoolbook"/>
        </w:rPr>
        <w:t>hair of the University Co</w:t>
      </w:r>
      <w:r w:rsidR="007639A2">
        <w:rPr>
          <w:rFonts w:ascii="Century Schoolbook" w:hAnsi="Century Schoolbook"/>
        </w:rPr>
        <w:t>mmittee</w:t>
      </w:r>
      <w:r w:rsidR="00397314" w:rsidRPr="00397314" w:rsidDel="00E1777C">
        <w:rPr>
          <w:rFonts w:ascii="Century Schoolbook" w:hAnsi="Century Schoolbook"/>
        </w:rPr>
        <w:t xml:space="preserve"> on International Affairs (UCIA) or </w:t>
      </w:r>
      <w:r>
        <w:rPr>
          <w:rFonts w:ascii="Century Schoolbook" w:hAnsi="Century Schoolbook"/>
        </w:rPr>
        <w:t>the Chair’s</w:t>
      </w:r>
      <w:r w:rsidR="00397314" w:rsidRPr="00397314" w:rsidDel="00E1777C">
        <w:rPr>
          <w:rFonts w:ascii="Century Schoolbook" w:hAnsi="Century Schoolbook"/>
        </w:rPr>
        <w:t xml:space="preserve"> designee</w:t>
      </w:r>
    </w:p>
    <w:p w14:paraId="6C907AFA" w14:textId="77777777" w:rsidR="00397314" w:rsidRPr="00397314" w:rsidDel="00E1777C"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E1777C">
        <w:rPr>
          <w:rFonts w:ascii="Century Schoolbook" w:hAnsi="Century Schoolbook"/>
        </w:rPr>
        <w:t>One Staff Senator elected by the Staff Senate</w:t>
      </w:r>
    </w:p>
    <w:p w14:paraId="7DCAA820" w14:textId="6FB50E57" w:rsidR="00397314" w:rsidRPr="00397314" w:rsidDel="00E1777C"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E1777C">
        <w:rPr>
          <w:rFonts w:ascii="Century Schoolbook" w:hAnsi="Century Schoolbook"/>
        </w:rPr>
        <w:lastRenderedPageBreak/>
        <w:t xml:space="preserve">One Graduate and Professional Student </w:t>
      </w:r>
      <w:r w:rsidR="00FC7B67" w:rsidRPr="00397314" w:rsidDel="00E1777C">
        <w:rPr>
          <w:rFonts w:ascii="Century Schoolbook" w:hAnsi="Century Schoolbook"/>
        </w:rPr>
        <w:t>Senat</w:t>
      </w:r>
      <w:r w:rsidR="00FC7B67">
        <w:rPr>
          <w:rFonts w:ascii="Century Schoolbook" w:hAnsi="Century Schoolbook"/>
        </w:rPr>
        <w:t>or</w:t>
      </w:r>
      <w:r w:rsidR="00FC7B67" w:rsidRPr="00397314" w:rsidDel="00E1777C">
        <w:rPr>
          <w:rFonts w:ascii="Century Schoolbook" w:hAnsi="Century Schoolbook"/>
        </w:rPr>
        <w:t xml:space="preserve"> </w:t>
      </w:r>
      <w:r w:rsidRPr="00397314" w:rsidDel="00E1777C">
        <w:rPr>
          <w:rFonts w:ascii="Century Schoolbook" w:hAnsi="Century Schoolbook"/>
        </w:rPr>
        <w:t>elected by the Graduate and Professional Student Senate</w:t>
      </w:r>
    </w:p>
    <w:p w14:paraId="62A0D5A0" w14:textId="1F870736" w:rsidR="00397314" w:rsidRPr="00397314" w:rsidDel="00E1777C"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sidDel="00E1777C">
        <w:rPr>
          <w:rFonts w:ascii="Century Schoolbook" w:hAnsi="Century Schoolbook"/>
        </w:rPr>
        <w:t xml:space="preserve">One Undergraduate Student </w:t>
      </w:r>
      <w:r w:rsidR="00FC7B67" w:rsidRPr="00397314" w:rsidDel="00E1777C">
        <w:rPr>
          <w:rFonts w:ascii="Century Schoolbook" w:hAnsi="Century Schoolbook"/>
        </w:rPr>
        <w:t>Senat</w:t>
      </w:r>
      <w:r w:rsidR="00FC7B67">
        <w:rPr>
          <w:rFonts w:ascii="Century Schoolbook" w:hAnsi="Century Schoolbook"/>
        </w:rPr>
        <w:t>or</w:t>
      </w:r>
      <w:r w:rsidR="00FC7B67" w:rsidRPr="00397314" w:rsidDel="00E1777C">
        <w:rPr>
          <w:rFonts w:ascii="Century Schoolbook" w:hAnsi="Century Schoolbook"/>
        </w:rPr>
        <w:t xml:space="preserve"> </w:t>
      </w:r>
      <w:r w:rsidRPr="00397314" w:rsidDel="00E1777C">
        <w:rPr>
          <w:rFonts w:ascii="Century Schoolbook" w:hAnsi="Century Schoolbook"/>
        </w:rPr>
        <w:t>elected by the Undergraduate Student Senate</w:t>
      </w:r>
    </w:p>
    <w:p w14:paraId="19836284" w14:textId="77777777" w:rsidR="00E43BF1" w:rsidRDefault="00E43BF1" w:rsidP="007C752F">
      <w:pPr>
        <w:rPr>
          <w:rFonts w:ascii="Century Schoolbook" w:hAnsi="Century Schoolbook"/>
        </w:rPr>
      </w:pPr>
    </w:p>
    <w:p w14:paraId="08472F94" w14:textId="27A25429" w:rsidR="00397314" w:rsidRPr="00397314" w:rsidDel="00E1777C" w:rsidRDefault="00397314" w:rsidP="007C752F">
      <w:pPr>
        <w:rPr>
          <w:rFonts w:ascii="Century Schoolbook" w:hAnsi="Century Schoolbook"/>
        </w:rPr>
      </w:pPr>
      <w:r w:rsidRPr="00397314" w:rsidDel="00E1777C">
        <w:rPr>
          <w:rFonts w:ascii="Century Schoolbook" w:hAnsi="Century Schoolbook"/>
        </w:rPr>
        <w:t>Note: At least 2 faculty members on the Commission on Outreach and International Affairs will have experience in leading study abroad programs.</w:t>
      </w:r>
    </w:p>
    <w:p w14:paraId="41BC0BD6" w14:textId="1114E04F" w:rsidR="00397314" w:rsidRPr="00397314" w:rsidRDefault="00181853">
      <w:pPr>
        <w:spacing w:before="120"/>
        <w:rPr>
          <w:rFonts w:ascii="Century Schoolbook" w:hAnsi="Century Schoolbook"/>
        </w:rPr>
      </w:pPr>
      <w:r>
        <w:rPr>
          <w:rFonts w:ascii="Century Schoolbook" w:hAnsi="Century Schoolbook"/>
          <w:b/>
        </w:rPr>
        <w:t>G</w:t>
      </w:r>
      <w:r w:rsidR="00397314" w:rsidRPr="00397314">
        <w:rPr>
          <w:rFonts w:ascii="Century Schoolbook" w:hAnsi="Century Schoolbook"/>
          <w:b/>
        </w:rPr>
        <w:t>. Commission on Research (COR)</w:t>
      </w:r>
    </w:p>
    <w:p w14:paraId="661EDD64" w14:textId="68EDFF74"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4EA40AE0" w14:textId="0356C806" w:rsidR="004507EA" w:rsidRDefault="004507EA"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Chair will be elected by the Faculty Senate</w:t>
      </w:r>
    </w:p>
    <w:p w14:paraId="49203E90" w14:textId="147718FB" w:rsidR="00397314" w:rsidRPr="00397314" w:rsidRDefault="00600EFA"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 xml:space="preserve">Senior </w:t>
      </w:r>
      <w:r w:rsidR="00397314" w:rsidRPr="00397314">
        <w:rPr>
          <w:rFonts w:ascii="Century Schoolbook" w:hAnsi="Century Schoolbook"/>
        </w:rPr>
        <w:t>Vice President for Research and Innovation</w:t>
      </w:r>
      <w:r w:rsidR="001733DD">
        <w:rPr>
          <w:rFonts w:ascii="Century Schoolbook" w:hAnsi="Century Schoolbook"/>
        </w:rPr>
        <w:t xml:space="preserve"> (advisor)</w:t>
      </w:r>
    </w:p>
    <w:p w14:paraId="750CF01A"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representative from the Office of the Vice President for Outreach and International Affairs</w:t>
      </w:r>
    </w:p>
    <w:p w14:paraId="0C6414D4" w14:textId="4D351C27" w:rsidR="00397314" w:rsidRPr="00E43A50" w:rsidRDefault="00E43A50"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82897">
        <w:rPr>
          <w:rFonts w:ascii="Century Schoolbook" w:hAnsi="Century Schoolbook"/>
        </w:rPr>
        <w:t>Research and innovation senior associate vice president</w:t>
      </w:r>
    </w:p>
    <w:p w14:paraId="767FB465" w14:textId="0985F011"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dean selected by the Council of College Deans</w:t>
      </w:r>
    </w:p>
    <w:p w14:paraId="1C388D6A"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department- or division-level administrative representative appointed by the President</w:t>
      </w:r>
    </w:p>
    <w:p w14:paraId="4095E5C3"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representative of research-related interdisciplinary programs, groups or centers appointed by the President</w:t>
      </w:r>
    </w:p>
    <w:p w14:paraId="519C43E7" w14:textId="7257853A"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representative from each of the </w:t>
      </w:r>
      <w:r w:rsidR="0054280F">
        <w:rPr>
          <w:rFonts w:ascii="Century Schoolbook" w:hAnsi="Century Schoolbook"/>
        </w:rPr>
        <w:t>u</w:t>
      </w:r>
      <w:r w:rsidR="0054280F" w:rsidRPr="00397314">
        <w:rPr>
          <w:rFonts w:ascii="Century Schoolbook" w:hAnsi="Century Schoolbook"/>
        </w:rPr>
        <w:t xml:space="preserve">niversity’s </w:t>
      </w:r>
      <w:r w:rsidRPr="00397314">
        <w:rPr>
          <w:rFonts w:ascii="Century Schoolbook" w:hAnsi="Century Schoolbook"/>
        </w:rPr>
        <w:t>thematic research institutes appointed by the respective institute director</w:t>
      </w:r>
    </w:p>
    <w:p w14:paraId="72E5DB7E" w14:textId="229F0619"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representative of the </w:t>
      </w:r>
      <w:r w:rsidR="0054280F">
        <w:rPr>
          <w:rFonts w:ascii="Century Schoolbook" w:hAnsi="Century Schoolbook"/>
        </w:rPr>
        <w:t>u</w:t>
      </w:r>
      <w:r w:rsidR="0054280F" w:rsidRPr="00397314">
        <w:rPr>
          <w:rFonts w:ascii="Century Schoolbook" w:hAnsi="Century Schoolbook"/>
        </w:rPr>
        <w:t xml:space="preserve">niversity’s </w:t>
      </w:r>
      <w:r w:rsidRPr="00397314">
        <w:rPr>
          <w:rFonts w:ascii="Century Schoolbook" w:hAnsi="Century Schoolbook"/>
        </w:rPr>
        <w:t>research investment institutes appointed by the respective institute directors, collectively</w:t>
      </w:r>
    </w:p>
    <w:p w14:paraId="77226429" w14:textId="347C7D90"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Two Faculty Senators elected by the Faculty Senate</w:t>
      </w:r>
      <w:r w:rsidR="00823178">
        <w:rPr>
          <w:rFonts w:ascii="Century Schoolbook" w:hAnsi="Century Schoolbook"/>
        </w:rPr>
        <w:t xml:space="preserve"> (including the chair)</w:t>
      </w:r>
    </w:p>
    <w:p w14:paraId="7D696E9A"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faculty representative from each of the academic colleges elected by the faculty in each of the colleges</w:t>
      </w:r>
    </w:p>
    <w:p w14:paraId="50C517EF"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representative from the Library Faculty Association elected by the Library Faculty Association</w:t>
      </w:r>
    </w:p>
    <w:p w14:paraId="34340DC2" w14:textId="71A1DBFF"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non-ex officio A/P faculty representative elected by the </w:t>
      </w:r>
      <w:r w:rsidR="00D971A6">
        <w:rPr>
          <w:rFonts w:ascii="Century Schoolbook" w:hAnsi="Century Schoolbook"/>
        </w:rPr>
        <w:t>A/P</w:t>
      </w:r>
      <w:r w:rsidRPr="00397314">
        <w:rPr>
          <w:rFonts w:ascii="Century Schoolbook" w:hAnsi="Century Schoolbook"/>
        </w:rPr>
        <w:t xml:space="preserve"> Faculty Senate </w:t>
      </w:r>
    </w:p>
    <w:p w14:paraId="4C008E76"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representative in the Postdoctoral Associate rank elected by persons in that rank**</w:t>
      </w:r>
    </w:p>
    <w:p w14:paraId="4C662D8B"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Two representatives working in research faculty appointments as defined in the Virginia Tech Faculty Handbook (excluding Postdoctoral Associates) elected by persons in those ranks**</w:t>
      </w:r>
    </w:p>
    <w:p w14:paraId="06EDFDD3"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Staff Senator elected by the Staff Senate</w:t>
      </w:r>
    </w:p>
    <w:p w14:paraId="732F3056" w14:textId="3272DC26"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Graduate and Professional Student </w:t>
      </w:r>
      <w:r w:rsidR="001733DD" w:rsidRPr="00397314">
        <w:rPr>
          <w:rFonts w:ascii="Century Schoolbook" w:hAnsi="Century Schoolbook"/>
        </w:rPr>
        <w:t>Senat</w:t>
      </w:r>
      <w:r w:rsidR="001733DD">
        <w:rPr>
          <w:rFonts w:ascii="Century Schoolbook" w:hAnsi="Century Schoolbook"/>
        </w:rPr>
        <w:t>or</w:t>
      </w:r>
      <w:r w:rsidR="001733DD" w:rsidRPr="00397314">
        <w:rPr>
          <w:rFonts w:ascii="Century Schoolbook" w:hAnsi="Century Schoolbook"/>
        </w:rPr>
        <w:t xml:space="preserve"> </w:t>
      </w:r>
      <w:r w:rsidRPr="00397314">
        <w:rPr>
          <w:rFonts w:ascii="Century Schoolbook" w:hAnsi="Century Schoolbook"/>
        </w:rPr>
        <w:t>elected by the Graduate and Professional Student Senate</w:t>
      </w:r>
    </w:p>
    <w:p w14:paraId="745E4548" w14:textId="39C658AA"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Undergraduate Student </w:t>
      </w:r>
      <w:r w:rsidR="001733DD" w:rsidRPr="00397314">
        <w:rPr>
          <w:rFonts w:ascii="Century Schoolbook" w:hAnsi="Century Schoolbook"/>
        </w:rPr>
        <w:t>Senat</w:t>
      </w:r>
      <w:r w:rsidR="001733DD">
        <w:rPr>
          <w:rFonts w:ascii="Century Schoolbook" w:hAnsi="Century Schoolbook"/>
        </w:rPr>
        <w:t>or</w:t>
      </w:r>
      <w:r w:rsidR="001733DD" w:rsidRPr="00397314">
        <w:rPr>
          <w:rFonts w:ascii="Century Schoolbook" w:hAnsi="Century Schoolbook"/>
        </w:rPr>
        <w:t xml:space="preserve"> </w:t>
      </w:r>
      <w:r w:rsidRPr="00397314">
        <w:rPr>
          <w:rFonts w:ascii="Century Schoolbook" w:hAnsi="Century Schoolbook"/>
        </w:rPr>
        <w:t>elected by the Undergraduate Student Senate</w:t>
      </w:r>
    </w:p>
    <w:p w14:paraId="5F94C6AD" w14:textId="09443AD1" w:rsidR="00397314" w:rsidRPr="00397314" w:rsidRDefault="00397314">
      <w:pPr>
        <w:spacing w:before="120"/>
        <w:rPr>
          <w:rFonts w:ascii="Century Schoolbook" w:hAnsi="Century Schoolbook"/>
        </w:rPr>
      </w:pPr>
    </w:p>
    <w:p w14:paraId="6996CDDC" w14:textId="77E7102A" w:rsidR="00397314" w:rsidRPr="00397314" w:rsidRDefault="00397314">
      <w:pPr>
        <w:spacing w:before="120"/>
        <w:rPr>
          <w:rFonts w:ascii="Century Schoolbook" w:hAnsi="Century Schoolbook"/>
        </w:rPr>
      </w:pPr>
      <w:r w:rsidRPr="00397314">
        <w:rPr>
          <w:rFonts w:ascii="Century Schoolbook" w:hAnsi="Century Schoolbook"/>
        </w:rPr>
        <w:t xml:space="preserve">**The nomination and election process for these positions will be conducted by the Office of Research and Innovation, which will report election results to the </w:t>
      </w:r>
      <w:r w:rsidR="003E2DFB">
        <w:rPr>
          <w:rFonts w:ascii="Century Schoolbook" w:hAnsi="Century Schoolbook"/>
        </w:rPr>
        <w:t>s</w:t>
      </w:r>
      <w:r w:rsidR="003E2DFB" w:rsidRPr="00397314">
        <w:rPr>
          <w:rFonts w:ascii="Century Schoolbook" w:hAnsi="Century Schoolbook"/>
        </w:rPr>
        <w:t xml:space="preserve">ecretary </w:t>
      </w:r>
      <w:r w:rsidRPr="00397314">
        <w:rPr>
          <w:rFonts w:ascii="Century Schoolbook" w:hAnsi="Century Schoolbook"/>
        </w:rPr>
        <w:t xml:space="preserve">of </w:t>
      </w:r>
      <w:r w:rsidR="003E2DFB">
        <w:rPr>
          <w:rFonts w:ascii="Century Schoolbook" w:hAnsi="Century Schoolbook"/>
        </w:rPr>
        <w:t>u</w:t>
      </w:r>
      <w:r w:rsidR="003E2DFB" w:rsidRPr="00397314">
        <w:rPr>
          <w:rFonts w:ascii="Century Schoolbook" w:hAnsi="Century Schoolbook"/>
        </w:rPr>
        <w:t xml:space="preserve">niversity </w:t>
      </w:r>
      <w:r w:rsidR="003E2DFB">
        <w:rPr>
          <w:rFonts w:ascii="Century Schoolbook" w:hAnsi="Century Schoolbook"/>
        </w:rPr>
        <w:t>c</w:t>
      </w:r>
      <w:r w:rsidR="003E2DFB" w:rsidRPr="00397314">
        <w:rPr>
          <w:rFonts w:ascii="Century Schoolbook" w:hAnsi="Century Schoolbook"/>
        </w:rPr>
        <w:t>ouncil</w:t>
      </w:r>
      <w:r w:rsidRPr="00397314">
        <w:rPr>
          <w:rFonts w:ascii="Century Schoolbook" w:hAnsi="Century Schoolbook"/>
        </w:rPr>
        <w:t>.</w:t>
      </w:r>
    </w:p>
    <w:p w14:paraId="59646A28" w14:textId="766422F3" w:rsidR="00397314" w:rsidRPr="00397314" w:rsidRDefault="00397314">
      <w:pPr>
        <w:spacing w:before="120"/>
        <w:rPr>
          <w:rFonts w:ascii="Century Schoolbook" w:hAnsi="Century Schoolbook"/>
        </w:rPr>
      </w:pPr>
      <w:r w:rsidRPr="00397314">
        <w:rPr>
          <w:rFonts w:ascii="Century Schoolbook" w:hAnsi="Century Schoolbook"/>
        </w:rPr>
        <w:t xml:space="preserve"> </w:t>
      </w:r>
    </w:p>
    <w:p w14:paraId="7199217F" w14:textId="77777777" w:rsidR="00E43BF1" w:rsidRDefault="00E43BF1" w:rsidP="007C752F">
      <w:pPr>
        <w:spacing w:before="120"/>
        <w:rPr>
          <w:rFonts w:ascii="Century Schoolbook" w:hAnsi="Century Schoolbook"/>
          <w:b/>
        </w:rPr>
      </w:pPr>
    </w:p>
    <w:p w14:paraId="7C495652" w14:textId="7A9DC2AE" w:rsidR="00397314" w:rsidRPr="00397314" w:rsidRDefault="00181853" w:rsidP="007C752F">
      <w:pPr>
        <w:spacing w:before="120"/>
        <w:rPr>
          <w:rFonts w:ascii="Century Schoolbook" w:hAnsi="Century Schoolbook"/>
          <w:b/>
        </w:rPr>
      </w:pPr>
      <w:r>
        <w:rPr>
          <w:rFonts w:ascii="Century Schoolbook" w:hAnsi="Century Schoolbook"/>
          <w:b/>
        </w:rPr>
        <w:lastRenderedPageBreak/>
        <w:t>H</w:t>
      </w:r>
      <w:r w:rsidR="00397314" w:rsidRPr="00397314">
        <w:rPr>
          <w:rFonts w:ascii="Century Schoolbook" w:hAnsi="Century Schoolbook"/>
          <w:b/>
        </w:rPr>
        <w:t>. Commission on Staff Policies and Affairs (CSPA)</w:t>
      </w:r>
    </w:p>
    <w:p w14:paraId="2481872B" w14:textId="77777777" w:rsidR="00397314" w:rsidRPr="00397314" w:rsidRDefault="00397314" w:rsidP="007C752F">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182B4E5F"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Chair will be elected by the Staff Senate</w:t>
      </w:r>
    </w:p>
    <w:p w14:paraId="506A4C81" w14:textId="772EBC10"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President for Human Resources</w:t>
      </w:r>
      <w:r w:rsidR="007E3F59">
        <w:rPr>
          <w:rFonts w:ascii="Century Schoolbook" w:hAnsi="Century Schoolbook"/>
        </w:rPr>
        <w:t xml:space="preserve"> (advisor)</w:t>
      </w:r>
    </w:p>
    <w:p w14:paraId="1905E155" w14:textId="1142778A"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dean selected by the Council of College Deans</w:t>
      </w:r>
    </w:p>
    <w:p w14:paraId="11A24602"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Nine staff members elected by the Staff Senate</w:t>
      </w:r>
    </w:p>
    <w:p w14:paraId="1964832F" w14:textId="77777777" w:rsidR="00397314" w:rsidRPr="00397314" w:rsidRDefault="00397314" w:rsidP="00397314">
      <w:pPr>
        <w:numPr>
          <w:ilvl w:val="0"/>
          <w:numId w:val="3"/>
        </w:numPr>
        <w:overflowPunct w:val="0"/>
        <w:autoSpaceDE w:val="0"/>
        <w:autoSpaceDN w:val="0"/>
        <w:adjustRightInd w:val="0"/>
        <w:spacing w:after="0" w:line="240" w:lineRule="auto"/>
        <w:ind w:left="1080"/>
        <w:textAlignment w:val="baseline"/>
        <w:rPr>
          <w:rFonts w:ascii="Century Schoolbook" w:hAnsi="Century Schoolbook"/>
        </w:rPr>
      </w:pPr>
      <w:r w:rsidRPr="00397314">
        <w:rPr>
          <w:rFonts w:ascii="Century Schoolbook" w:hAnsi="Century Schoolbook"/>
        </w:rPr>
        <w:t>Three from the Staff Senate</w:t>
      </w:r>
    </w:p>
    <w:p w14:paraId="40096E5A" w14:textId="77777777" w:rsidR="00397314" w:rsidRPr="00397314" w:rsidRDefault="00397314" w:rsidP="00397314">
      <w:pPr>
        <w:numPr>
          <w:ilvl w:val="0"/>
          <w:numId w:val="3"/>
        </w:numPr>
        <w:overflowPunct w:val="0"/>
        <w:autoSpaceDE w:val="0"/>
        <w:autoSpaceDN w:val="0"/>
        <w:adjustRightInd w:val="0"/>
        <w:spacing w:after="0" w:line="240" w:lineRule="auto"/>
        <w:ind w:left="1080"/>
        <w:textAlignment w:val="baseline"/>
        <w:rPr>
          <w:rFonts w:ascii="Century Schoolbook" w:hAnsi="Century Schoolbook"/>
        </w:rPr>
      </w:pPr>
      <w:r w:rsidRPr="00397314">
        <w:rPr>
          <w:rFonts w:ascii="Century Schoolbook" w:hAnsi="Century Schoolbook"/>
        </w:rPr>
        <w:t>Three from academic units</w:t>
      </w:r>
    </w:p>
    <w:p w14:paraId="44DB4916" w14:textId="77777777" w:rsidR="00397314" w:rsidRPr="00397314" w:rsidRDefault="00397314" w:rsidP="00397314">
      <w:pPr>
        <w:numPr>
          <w:ilvl w:val="0"/>
          <w:numId w:val="3"/>
        </w:numPr>
        <w:overflowPunct w:val="0"/>
        <w:autoSpaceDE w:val="0"/>
        <w:autoSpaceDN w:val="0"/>
        <w:adjustRightInd w:val="0"/>
        <w:spacing w:after="0" w:line="240" w:lineRule="auto"/>
        <w:ind w:left="1080"/>
        <w:textAlignment w:val="baseline"/>
        <w:rPr>
          <w:rFonts w:ascii="Century Schoolbook" w:hAnsi="Century Schoolbook"/>
        </w:rPr>
      </w:pPr>
      <w:r w:rsidRPr="00397314">
        <w:rPr>
          <w:rFonts w:ascii="Century Schoolbook" w:hAnsi="Century Schoolbook"/>
        </w:rPr>
        <w:t>Three from administrative units</w:t>
      </w:r>
    </w:p>
    <w:p w14:paraId="2B8FBB64" w14:textId="374F460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administrative department head or equivalent appointed by the </w:t>
      </w:r>
      <w:r w:rsidR="001C3543">
        <w:rPr>
          <w:rFonts w:ascii="Century Schoolbook" w:hAnsi="Century Schoolbook"/>
        </w:rPr>
        <w:t xml:space="preserve">Senior </w:t>
      </w:r>
      <w:r w:rsidRPr="00397314">
        <w:rPr>
          <w:rFonts w:ascii="Century Schoolbook" w:hAnsi="Century Schoolbook"/>
        </w:rPr>
        <w:t xml:space="preserve">Vice President </w:t>
      </w:r>
      <w:r w:rsidR="001C3543">
        <w:rPr>
          <w:rFonts w:ascii="Century Schoolbook" w:hAnsi="Century Schoolbook"/>
        </w:rPr>
        <w:t>and Chief Business Officer</w:t>
      </w:r>
      <w:r w:rsidRPr="00397314">
        <w:rPr>
          <w:rFonts w:ascii="Century Schoolbook" w:hAnsi="Century Schoolbook"/>
        </w:rPr>
        <w:t xml:space="preserve"> </w:t>
      </w:r>
    </w:p>
    <w:p w14:paraId="4414C278"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academic department head or equivalent appointed by the Executive Vice President and Provost </w:t>
      </w:r>
    </w:p>
    <w:p w14:paraId="6B7558F2" w14:textId="5144EEE6"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non-ex officio A/P faculty representative elected by the </w:t>
      </w:r>
      <w:r w:rsidR="00D971A6">
        <w:rPr>
          <w:rFonts w:ascii="Century Schoolbook" w:hAnsi="Century Schoolbook"/>
        </w:rPr>
        <w:t>A/P</w:t>
      </w:r>
      <w:r w:rsidRPr="00397314">
        <w:rPr>
          <w:rFonts w:ascii="Century Schoolbook" w:hAnsi="Century Schoolbook"/>
        </w:rPr>
        <w:t xml:space="preserve"> Faculty Senate </w:t>
      </w:r>
    </w:p>
    <w:p w14:paraId="0FE23693"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Faculty Senator elected by the Faculty Senate</w:t>
      </w:r>
    </w:p>
    <w:p w14:paraId="74546636" w14:textId="44A610B1"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Graduate and Professional Student </w:t>
      </w:r>
      <w:r w:rsidR="007E3F59" w:rsidRPr="00397314">
        <w:rPr>
          <w:rFonts w:ascii="Century Schoolbook" w:hAnsi="Century Schoolbook"/>
        </w:rPr>
        <w:t>Senat</w:t>
      </w:r>
      <w:r w:rsidR="007E3F59">
        <w:rPr>
          <w:rFonts w:ascii="Century Schoolbook" w:hAnsi="Century Schoolbook"/>
        </w:rPr>
        <w:t>or</w:t>
      </w:r>
      <w:r w:rsidR="007E3F59" w:rsidRPr="00397314">
        <w:rPr>
          <w:rFonts w:ascii="Century Schoolbook" w:hAnsi="Century Schoolbook"/>
        </w:rPr>
        <w:t xml:space="preserve"> </w:t>
      </w:r>
      <w:r w:rsidRPr="00397314">
        <w:rPr>
          <w:rFonts w:ascii="Century Schoolbook" w:hAnsi="Century Schoolbook"/>
        </w:rPr>
        <w:t>elected by the Graduate and Professional Student Senate</w:t>
      </w:r>
    </w:p>
    <w:p w14:paraId="64E22A63" w14:textId="43060D6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Undergraduate Student </w:t>
      </w:r>
      <w:r w:rsidR="007E3F59" w:rsidRPr="00397314">
        <w:rPr>
          <w:rFonts w:ascii="Century Schoolbook" w:hAnsi="Century Schoolbook"/>
        </w:rPr>
        <w:t>Senat</w:t>
      </w:r>
      <w:r w:rsidR="007E3F59">
        <w:rPr>
          <w:rFonts w:ascii="Century Schoolbook" w:hAnsi="Century Schoolbook"/>
        </w:rPr>
        <w:t>or</w:t>
      </w:r>
      <w:r w:rsidR="007E3F59" w:rsidRPr="00397314">
        <w:rPr>
          <w:rFonts w:ascii="Century Schoolbook" w:hAnsi="Century Schoolbook"/>
        </w:rPr>
        <w:t xml:space="preserve"> </w:t>
      </w:r>
      <w:r w:rsidRPr="00397314">
        <w:rPr>
          <w:rFonts w:ascii="Century Schoolbook" w:hAnsi="Century Schoolbook"/>
        </w:rPr>
        <w:t xml:space="preserve">elected by the Undergraduate Student Senate </w:t>
      </w:r>
    </w:p>
    <w:p w14:paraId="19C58417" w14:textId="0E49FC6A" w:rsidR="00397314" w:rsidRPr="00397314" w:rsidRDefault="00181853">
      <w:pPr>
        <w:spacing w:before="120"/>
        <w:rPr>
          <w:rFonts w:ascii="Century Schoolbook" w:hAnsi="Century Schoolbook"/>
        </w:rPr>
      </w:pPr>
      <w:r>
        <w:rPr>
          <w:rFonts w:ascii="Century Schoolbook" w:hAnsi="Century Schoolbook"/>
          <w:b/>
        </w:rPr>
        <w:t>I</w:t>
      </w:r>
      <w:r w:rsidR="00397314" w:rsidRPr="00397314">
        <w:rPr>
          <w:rFonts w:ascii="Century Schoolbook" w:hAnsi="Century Schoolbook"/>
          <w:b/>
        </w:rPr>
        <w:t xml:space="preserve">. Commission on </w:t>
      </w:r>
      <w:r w:rsidR="00EE49F3">
        <w:rPr>
          <w:rFonts w:ascii="Century Schoolbook" w:hAnsi="Century Schoolbook"/>
          <w:b/>
        </w:rPr>
        <w:t xml:space="preserve">Undergraduate </w:t>
      </w:r>
      <w:r w:rsidR="00397314" w:rsidRPr="00397314">
        <w:rPr>
          <w:rFonts w:ascii="Century Schoolbook" w:hAnsi="Century Schoolbook"/>
          <w:b/>
        </w:rPr>
        <w:t>Student Affairs (C</w:t>
      </w:r>
      <w:r w:rsidR="00EE49F3">
        <w:rPr>
          <w:rFonts w:ascii="Century Schoolbook" w:hAnsi="Century Schoolbook"/>
          <w:b/>
        </w:rPr>
        <w:t>U</w:t>
      </w:r>
      <w:r w:rsidR="00397314" w:rsidRPr="00397314">
        <w:rPr>
          <w:rFonts w:ascii="Century Schoolbook" w:hAnsi="Century Schoolbook"/>
          <w:b/>
        </w:rPr>
        <w:t>SA)</w:t>
      </w:r>
    </w:p>
    <w:p w14:paraId="49692512" w14:textId="47653012"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422A7FF4" w14:textId="504C6CE4" w:rsidR="00EE49F3" w:rsidRDefault="0049136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Vice President for Shared Governance of</w:t>
      </w:r>
      <w:r w:rsidR="00EE49F3">
        <w:rPr>
          <w:rFonts w:ascii="Century Schoolbook" w:hAnsi="Century Schoolbook"/>
        </w:rPr>
        <w:t xml:space="preserve"> the Undergraduate Student Senate</w:t>
      </w:r>
      <w:r>
        <w:rPr>
          <w:rFonts w:ascii="Century Schoolbook" w:hAnsi="Century Schoolbook"/>
        </w:rPr>
        <w:t xml:space="preserve"> (chair)</w:t>
      </w:r>
    </w:p>
    <w:p w14:paraId="61BFFEA6" w14:textId="3C7C327D"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President for Student Affairs</w:t>
      </w:r>
      <w:r w:rsidR="00DE3E1E">
        <w:rPr>
          <w:rFonts w:ascii="Century Schoolbook" w:hAnsi="Century Schoolbook"/>
        </w:rPr>
        <w:t xml:space="preserve"> (advisor)</w:t>
      </w:r>
    </w:p>
    <w:p w14:paraId="1D9921B7" w14:textId="772E38C4"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Dean </w:t>
      </w:r>
      <w:r w:rsidR="008D0B4D">
        <w:rPr>
          <w:rFonts w:ascii="Century Schoolbook" w:hAnsi="Century Schoolbook"/>
        </w:rPr>
        <w:t>of the</w:t>
      </w:r>
      <w:r w:rsidR="001C3543" w:rsidRPr="00397314">
        <w:rPr>
          <w:rFonts w:ascii="Century Schoolbook" w:hAnsi="Century Schoolbook"/>
        </w:rPr>
        <w:t xml:space="preserve"> </w:t>
      </w:r>
      <w:r w:rsidRPr="00397314">
        <w:rPr>
          <w:rFonts w:ascii="Century Schoolbook" w:hAnsi="Century Schoolbook"/>
        </w:rPr>
        <w:t xml:space="preserve">Graduate </w:t>
      </w:r>
      <w:r w:rsidR="008D0B4D">
        <w:rPr>
          <w:rFonts w:ascii="Century Schoolbook" w:hAnsi="Century Schoolbook"/>
        </w:rPr>
        <w:t>School</w:t>
      </w:r>
    </w:p>
    <w:p w14:paraId="16AF232E"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Provost for Undergraduate Academic Affairs</w:t>
      </w:r>
    </w:p>
    <w:p w14:paraId="11C2010C" w14:textId="77777777" w:rsidR="00491364" w:rsidRDefault="0049136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Vice President for Policy and Governance</w:t>
      </w:r>
    </w:p>
    <w:p w14:paraId="4C4C670B" w14:textId="77777777" w:rsidR="00491364" w:rsidRDefault="0049136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Vice President for Strategic Affairs and Diversity</w:t>
      </w:r>
    </w:p>
    <w:p w14:paraId="585425CA" w14:textId="77777777" w:rsidR="00491364" w:rsidRDefault="0049136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Assistant Vice President for Student Affairs and Experience</w:t>
      </w:r>
    </w:p>
    <w:p w14:paraId="479BCCFB" w14:textId="04DC450A" w:rsidR="00397314" w:rsidRPr="00397314" w:rsidRDefault="0049136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Two</w:t>
      </w:r>
      <w:r w:rsidR="00397314" w:rsidRPr="00397314">
        <w:rPr>
          <w:rFonts w:ascii="Century Schoolbook" w:hAnsi="Century Schoolbook"/>
        </w:rPr>
        <w:t xml:space="preserve"> A/P faculty representative</w:t>
      </w:r>
      <w:r>
        <w:rPr>
          <w:rFonts w:ascii="Century Schoolbook" w:hAnsi="Century Schoolbook"/>
        </w:rPr>
        <w:t>s</w:t>
      </w:r>
      <w:r w:rsidR="00397314" w:rsidRPr="00397314">
        <w:rPr>
          <w:rFonts w:ascii="Century Schoolbook" w:hAnsi="Century Schoolbook"/>
        </w:rPr>
        <w:t xml:space="preserve"> elected by the </w:t>
      </w:r>
      <w:r>
        <w:rPr>
          <w:rFonts w:ascii="Century Schoolbook" w:hAnsi="Century Schoolbook"/>
        </w:rPr>
        <w:t>A/P</w:t>
      </w:r>
      <w:r w:rsidR="00397314" w:rsidRPr="00397314">
        <w:rPr>
          <w:rFonts w:ascii="Century Schoolbook" w:hAnsi="Century Schoolbook"/>
        </w:rPr>
        <w:t xml:space="preserve"> Faculty Senate </w:t>
      </w:r>
    </w:p>
    <w:p w14:paraId="3F1398F1" w14:textId="1151356D"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w:t>
      </w:r>
      <w:r w:rsidR="00491364">
        <w:rPr>
          <w:rFonts w:ascii="Century Schoolbook" w:hAnsi="Century Schoolbook"/>
        </w:rPr>
        <w:t>Faculty Senator</w:t>
      </w:r>
      <w:r w:rsidR="00491364" w:rsidRPr="00397314">
        <w:rPr>
          <w:rFonts w:ascii="Century Schoolbook" w:hAnsi="Century Schoolbook"/>
        </w:rPr>
        <w:t xml:space="preserve"> </w:t>
      </w:r>
      <w:r w:rsidRPr="00397314">
        <w:rPr>
          <w:rFonts w:ascii="Century Schoolbook" w:hAnsi="Century Schoolbook"/>
        </w:rPr>
        <w:t xml:space="preserve">elected by the Faculty Senate </w:t>
      </w:r>
    </w:p>
    <w:p w14:paraId="6DDF34A2"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Staff Senator elected by the Staff Senate</w:t>
      </w:r>
    </w:p>
    <w:p w14:paraId="26F317F3" w14:textId="737B5130" w:rsidR="00397314" w:rsidRPr="00397314" w:rsidRDefault="0049136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 xml:space="preserve">Two senators elected by the </w:t>
      </w:r>
      <w:r w:rsidR="00397314" w:rsidRPr="00397314">
        <w:rPr>
          <w:rFonts w:ascii="Century Schoolbook" w:hAnsi="Century Schoolbook"/>
        </w:rPr>
        <w:t xml:space="preserve">Graduate </w:t>
      </w:r>
      <w:r w:rsidR="00305FF6">
        <w:rPr>
          <w:rFonts w:ascii="Century Schoolbook" w:hAnsi="Century Schoolbook"/>
        </w:rPr>
        <w:t xml:space="preserve">and Professional </w:t>
      </w:r>
      <w:r w:rsidR="00397314" w:rsidRPr="00397314">
        <w:rPr>
          <w:rFonts w:ascii="Century Schoolbook" w:hAnsi="Century Schoolbook"/>
        </w:rPr>
        <w:t xml:space="preserve">Student </w:t>
      </w:r>
      <w:r>
        <w:rPr>
          <w:rFonts w:ascii="Century Schoolbook" w:hAnsi="Century Schoolbook"/>
        </w:rPr>
        <w:t>Senate</w:t>
      </w:r>
    </w:p>
    <w:p w14:paraId="56EA8ABC" w14:textId="5CE6A049" w:rsidR="00397314" w:rsidRPr="00397314" w:rsidRDefault="0049136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 xml:space="preserve">Four at large </w:t>
      </w:r>
      <w:r w:rsidR="00072FC8">
        <w:rPr>
          <w:rFonts w:ascii="Century Schoolbook" w:hAnsi="Century Schoolbook"/>
        </w:rPr>
        <w:t xml:space="preserve">Undergraduate Student Senators elected by the </w:t>
      </w:r>
      <w:r w:rsidR="00397314" w:rsidRPr="00397314">
        <w:rPr>
          <w:rFonts w:ascii="Century Schoolbook" w:hAnsi="Century Schoolbook"/>
        </w:rPr>
        <w:t xml:space="preserve">Undergraduate Student </w:t>
      </w:r>
      <w:r w:rsidR="00072FC8">
        <w:rPr>
          <w:rFonts w:ascii="Century Schoolbook" w:hAnsi="Century Schoolbook"/>
        </w:rPr>
        <w:t>Senate</w:t>
      </w:r>
    </w:p>
    <w:p w14:paraId="7A4AA42C" w14:textId="77777777" w:rsidR="00072FC8" w:rsidRDefault="00072FC8"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 xml:space="preserve">Four University Chartered Student Organization Senators elected by the Undergraduate Student Senate </w:t>
      </w:r>
    </w:p>
    <w:p w14:paraId="6E161F2A" w14:textId="1472291C" w:rsidR="00397314" w:rsidRPr="00072FC8" w:rsidRDefault="00072FC8">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Four college senators</w:t>
      </w:r>
    </w:p>
    <w:p w14:paraId="61B6901B" w14:textId="16A64C4F" w:rsidR="00397314" w:rsidRPr="00397314" w:rsidRDefault="00397314">
      <w:pPr>
        <w:spacing w:before="120"/>
        <w:rPr>
          <w:rFonts w:ascii="Century Schoolbook" w:hAnsi="Century Schoolbook"/>
        </w:rPr>
      </w:pPr>
      <w:r w:rsidRPr="00397314">
        <w:rPr>
          <w:rFonts w:ascii="Century Schoolbook" w:hAnsi="Century Schoolbook"/>
        </w:rPr>
        <w:t xml:space="preserve">The </w:t>
      </w:r>
      <w:r w:rsidR="00FC3A77">
        <w:rPr>
          <w:rFonts w:ascii="Century Schoolbook" w:hAnsi="Century Schoolbook"/>
        </w:rPr>
        <w:t>c</w:t>
      </w:r>
      <w:r w:rsidR="00FC3A77" w:rsidRPr="00397314">
        <w:rPr>
          <w:rFonts w:ascii="Century Schoolbook" w:hAnsi="Century Schoolbook"/>
        </w:rPr>
        <w:t xml:space="preserve">ommission </w:t>
      </w:r>
      <w:r w:rsidRPr="00397314">
        <w:rPr>
          <w:rFonts w:ascii="Century Schoolbook" w:hAnsi="Century Schoolbook"/>
        </w:rPr>
        <w:t xml:space="preserve">shall adopt a set of membership criteria to evaluate requests for membership by student communities not currently represented.  This set of criteria shall be kept within the Commission and its supporting university administrative division and department(s), and subject to amendment by the Commission itself. </w:t>
      </w:r>
    </w:p>
    <w:p w14:paraId="0C276B07" w14:textId="77777777" w:rsidR="00E43BF1" w:rsidRDefault="00E43BF1">
      <w:pPr>
        <w:spacing w:before="120"/>
        <w:rPr>
          <w:rFonts w:ascii="Century Schoolbook" w:hAnsi="Century Schoolbook"/>
          <w:b/>
        </w:rPr>
      </w:pPr>
    </w:p>
    <w:p w14:paraId="7356164C" w14:textId="77777777" w:rsidR="00E43BF1" w:rsidRDefault="00E43BF1">
      <w:pPr>
        <w:spacing w:before="120"/>
        <w:rPr>
          <w:rFonts w:ascii="Century Schoolbook" w:hAnsi="Century Schoolbook"/>
          <w:b/>
        </w:rPr>
      </w:pPr>
    </w:p>
    <w:p w14:paraId="33C353C5" w14:textId="04CA3D42" w:rsidR="00397314" w:rsidRPr="00397314" w:rsidRDefault="00181853">
      <w:pPr>
        <w:spacing w:before="120"/>
        <w:rPr>
          <w:rFonts w:ascii="Century Schoolbook" w:hAnsi="Century Schoolbook"/>
        </w:rPr>
      </w:pPr>
      <w:r>
        <w:rPr>
          <w:rFonts w:ascii="Century Schoolbook" w:hAnsi="Century Schoolbook"/>
          <w:b/>
        </w:rPr>
        <w:lastRenderedPageBreak/>
        <w:t>J</w:t>
      </w:r>
      <w:r w:rsidR="00397314" w:rsidRPr="00397314">
        <w:rPr>
          <w:rFonts w:ascii="Century Schoolbook" w:hAnsi="Century Schoolbook"/>
          <w:b/>
        </w:rPr>
        <w:t>. Commission on Undergraduate Studies and Policies (CUSP)</w:t>
      </w:r>
    </w:p>
    <w:p w14:paraId="67717EFC" w14:textId="5D9CB630"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0BE2B91F" w14:textId="0A69958E" w:rsidR="00181853" w:rsidRDefault="00181853"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Chair will be elected by the Faculty Senate</w:t>
      </w:r>
    </w:p>
    <w:p w14:paraId="088EE95C" w14:textId="40711F68" w:rsidR="00397314" w:rsidRPr="00D81982" w:rsidRDefault="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D81982">
        <w:rPr>
          <w:rFonts w:ascii="Century Schoolbook" w:hAnsi="Century Schoolbook"/>
        </w:rPr>
        <w:t>Associate Dean of the Graduate School</w:t>
      </w:r>
    </w:p>
    <w:p w14:paraId="6D9B178E" w14:textId="7F073D5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Provost for Undergraduate Academic Affairs</w:t>
      </w:r>
      <w:r w:rsidR="00D435F3">
        <w:rPr>
          <w:rFonts w:ascii="Century Schoolbook" w:hAnsi="Century Schoolbook"/>
        </w:rPr>
        <w:t xml:space="preserve"> (advisor)</w:t>
      </w:r>
    </w:p>
    <w:p w14:paraId="71E39812" w14:textId="28ED825D" w:rsidR="00397314" w:rsidRPr="00397314" w:rsidRDefault="00D81982"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A</w:t>
      </w:r>
      <w:r w:rsidR="00397314" w:rsidRPr="00397314">
        <w:rPr>
          <w:rFonts w:ascii="Century Schoolbook" w:hAnsi="Century Schoolbook"/>
        </w:rPr>
        <w:t xml:space="preserve">cademic </w:t>
      </w:r>
      <w:r w:rsidR="00FC3A77">
        <w:rPr>
          <w:rFonts w:ascii="Century Schoolbook" w:hAnsi="Century Schoolbook"/>
        </w:rPr>
        <w:t xml:space="preserve">associate </w:t>
      </w:r>
      <w:r w:rsidR="00397314" w:rsidRPr="00397314">
        <w:rPr>
          <w:rFonts w:ascii="Century Schoolbook" w:hAnsi="Century Schoolbook"/>
        </w:rPr>
        <w:t xml:space="preserve">deans </w:t>
      </w:r>
      <w:r w:rsidR="0059739A">
        <w:rPr>
          <w:rFonts w:ascii="Century Schoolbook" w:hAnsi="Century Schoolbook"/>
        </w:rPr>
        <w:t>from each of the undergraduate academic colleges</w:t>
      </w:r>
    </w:p>
    <w:p w14:paraId="434DE38C" w14:textId="3AAEFE28" w:rsidR="00397314" w:rsidRPr="00397314" w:rsidRDefault="00D81982"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Three</w:t>
      </w:r>
      <w:r w:rsidR="00D435F3" w:rsidRPr="00397314">
        <w:rPr>
          <w:rFonts w:ascii="Century Schoolbook" w:hAnsi="Century Schoolbook"/>
        </w:rPr>
        <w:t xml:space="preserve"> </w:t>
      </w:r>
      <w:r w:rsidR="00397314" w:rsidRPr="00397314">
        <w:rPr>
          <w:rFonts w:ascii="Century Schoolbook" w:hAnsi="Century Schoolbook"/>
        </w:rPr>
        <w:t>Faculty Senators elected by the Faculty Senate</w:t>
      </w:r>
      <w:r w:rsidR="00823178">
        <w:rPr>
          <w:rFonts w:ascii="Century Schoolbook" w:hAnsi="Century Schoolbook"/>
        </w:rPr>
        <w:t xml:space="preserve"> (including the chair)</w:t>
      </w:r>
    </w:p>
    <w:p w14:paraId="1E1F5930"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faculty representative from each of the undergraduate academic colleges elected by the faculty in each of the colleges</w:t>
      </w:r>
    </w:p>
    <w:p w14:paraId="33AD4C6C"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representative from the Library Faculty Association elected by the Library Faculty Association</w:t>
      </w:r>
    </w:p>
    <w:p w14:paraId="1A5997BD" w14:textId="428A6EEC"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non-ex officio A/P faculty representative elected by th</w:t>
      </w:r>
      <w:r w:rsidR="00823178">
        <w:rPr>
          <w:rFonts w:ascii="Century Schoolbook" w:hAnsi="Century Schoolbook"/>
        </w:rPr>
        <w:t>e</w:t>
      </w:r>
      <w:r w:rsidRPr="00397314">
        <w:rPr>
          <w:rFonts w:ascii="Century Schoolbook" w:hAnsi="Century Schoolbook"/>
        </w:rPr>
        <w:t xml:space="preserve"> A</w:t>
      </w:r>
      <w:r w:rsidR="000E1953">
        <w:rPr>
          <w:rFonts w:ascii="Century Schoolbook" w:hAnsi="Century Schoolbook"/>
        </w:rPr>
        <w:t>/</w:t>
      </w:r>
      <w:r w:rsidRPr="00397314">
        <w:rPr>
          <w:rFonts w:ascii="Century Schoolbook" w:hAnsi="Century Schoolbook"/>
        </w:rPr>
        <w:t>P Faculty Senate</w:t>
      </w:r>
    </w:p>
    <w:p w14:paraId="7A1EF297"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Staff Senator elected by the Staff Senate</w:t>
      </w:r>
    </w:p>
    <w:p w14:paraId="104D8F42" w14:textId="29A2C76D"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Graduate and Professional Student </w:t>
      </w:r>
      <w:r w:rsidR="002B6625" w:rsidRPr="00397314">
        <w:rPr>
          <w:rFonts w:ascii="Century Schoolbook" w:hAnsi="Century Schoolbook"/>
        </w:rPr>
        <w:t>Senat</w:t>
      </w:r>
      <w:r w:rsidR="002B6625">
        <w:rPr>
          <w:rFonts w:ascii="Century Schoolbook" w:hAnsi="Century Schoolbook"/>
        </w:rPr>
        <w:t>or</w:t>
      </w:r>
      <w:r w:rsidR="002B6625" w:rsidRPr="00397314">
        <w:rPr>
          <w:rFonts w:ascii="Century Schoolbook" w:hAnsi="Century Schoolbook"/>
        </w:rPr>
        <w:t xml:space="preserve"> </w:t>
      </w:r>
      <w:r w:rsidRPr="00397314">
        <w:rPr>
          <w:rFonts w:ascii="Century Schoolbook" w:hAnsi="Century Schoolbook"/>
        </w:rPr>
        <w:t>elected by the Graduate and Professional Student Senate</w:t>
      </w:r>
    </w:p>
    <w:p w14:paraId="0A7D88F5"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President of the Honor Council</w:t>
      </w:r>
    </w:p>
    <w:p w14:paraId="34A9A024" w14:textId="2D5642B3" w:rsidR="00397314" w:rsidRPr="00605C67" w:rsidRDefault="002B6625" w:rsidP="00A27926">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A27926">
        <w:rPr>
          <w:rFonts w:ascii="Century Schoolbook" w:hAnsi="Century Schoolbook"/>
        </w:rPr>
        <w:t xml:space="preserve">Two </w:t>
      </w:r>
      <w:r w:rsidR="00397314" w:rsidRPr="00605C67">
        <w:rPr>
          <w:rFonts w:ascii="Century Schoolbook" w:hAnsi="Century Schoolbook"/>
        </w:rPr>
        <w:t xml:space="preserve">undergraduate students elected by the Undergraduate Student Senate (at least </w:t>
      </w:r>
      <w:r w:rsidRPr="00605C67">
        <w:rPr>
          <w:rFonts w:ascii="Century Schoolbook" w:hAnsi="Century Schoolbook"/>
        </w:rPr>
        <w:t xml:space="preserve">two </w:t>
      </w:r>
      <w:r w:rsidR="00397314" w:rsidRPr="00605C67">
        <w:rPr>
          <w:rFonts w:ascii="Century Schoolbook" w:hAnsi="Century Schoolbook"/>
        </w:rPr>
        <w:t xml:space="preserve">colleges are to be represented by the </w:t>
      </w:r>
      <w:r w:rsidRPr="00605C67">
        <w:rPr>
          <w:rFonts w:ascii="Century Schoolbook" w:hAnsi="Century Schoolbook"/>
        </w:rPr>
        <w:t xml:space="preserve">three </w:t>
      </w:r>
      <w:r w:rsidR="00397314" w:rsidRPr="00605C67">
        <w:rPr>
          <w:rFonts w:ascii="Century Schoolbook" w:hAnsi="Century Schoolbook"/>
        </w:rPr>
        <w:t>undergraduate students)</w:t>
      </w:r>
    </w:p>
    <w:p w14:paraId="7DC2DD8B" w14:textId="618DE72A" w:rsidR="00397314" w:rsidRPr="00397314" w:rsidRDefault="00181853">
      <w:pPr>
        <w:spacing w:before="120"/>
        <w:rPr>
          <w:rFonts w:ascii="Century Schoolbook" w:hAnsi="Century Schoolbook"/>
        </w:rPr>
      </w:pPr>
      <w:r w:rsidRPr="00397314" w:rsidDel="00181853">
        <w:rPr>
          <w:rFonts w:ascii="Century Schoolbook" w:hAnsi="Century Schoolbook"/>
        </w:rPr>
        <w:t xml:space="preserve"> </w:t>
      </w:r>
    </w:p>
    <w:p w14:paraId="6F7FB4A9" w14:textId="19122A91" w:rsidR="00397314" w:rsidRPr="00397314" w:rsidRDefault="00397314">
      <w:pPr>
        <w:pStyle w:val="Heading2"/>
        <w:rPr>
          <w:rFonts w:ascii="Century Schoolbook" w:hAnsi="Century Schoolbook"/>
        </w:rPr>
      </w:pPr>
      <w:r w:rsidRPr="00397314">
        <w:rPr>
          <w:rFonts w:ascii="Century Schoolbook" w:hAnsi="Century Schoolbook"/>
        </w:rPr>
        <w:t>Article V</w:t>
      </w:r>
      <w:r w:rsidR="002E5C66">
        <w:rPr>
          <w:rFonts w:ascii="Century Schoolbook" w:hAnsi="Century Schoolbook"/>
        </w:rPr>
        <w:t>II</w:t>
      </w:r>
      <w:r w:rsidR="00823178">
        <w:rPr>
          <w:rFonts w:ascii="Century Schoolbook" w:hAnsi="Century Schoolbook"/>
        </w:rPr>
        <w:t>I</w:t>
      </w:r>
      <w:r w:rsidRPr="00397314">
        <w:rPr>
          <w:rFonts w:ascii="Century Schoolbook" w:hAnsi="Century Schoolbook"/>
        </w:rPr>
        <w:t xml:space="preserve">. University </w:t>
      </w:r>
      <w:r w:rsidR="008201A7">
        <w:rPr>
          <w:rFonts w:ascii="Century Schoolbook" w:hAnsi="Century Schoolbook"/>
        </w:rPr>
        <w:t xml:space="preserve">Standing </w:t>
      </w:r>
      <w:r w:rsidRPr="00397314">
        <w:rPr>
          <w:rFonts w:ascii="Century Schoolbook" w:hAnsi="Century Schoolbook"/>
        </w:rPr>
        <w:t>Committees</w:t>
      </w:r>
    </w:p>
    <w:p w14:paraId="1142A252" w14:textId="00400FBE" w:rsidR="00397314" w:rsidRPr="00397314" w:rsidRDefault="00397314">
      <w:pPr>
        <w:spacing w:before="120"/>
        <w:rPr>
          <w:rFonts w:ascii="Century Schoolbook" w:hAnsi="Century Schoolbook"/>
        </w:rPr>
      </w:pPr>
      <w:r w:rsidRPr="00397314">
        <w:rPr>
          <w:rFonts w:ascii="Century Schoolbook" w:hAnsi="Century Schoolbook"/>
        </w:rPr>
        <w:t xml:space="preserve">Each of the University </w:t>
      </w:r>
      <w:r w:rsidR="002E5C66">
        <w:rPr>
          <w:rFonts w:ascii="Century Schoolbook" w:hAnsi="Century Schoolbook"/>
        </w:rPr>
        <w:t xml:space="preserve">Standing </w:t>
      </w:r>
      <w:r w:rsidRPr="00397314">
        <w:rPr>
          <w:rFonts w:ascii="Century Schoolbook" w:hAnsi="Century Schoolbook"/>
        </w:rPr>
        <w:t xml:space="preserve">Committees, enumerated below, is appointed by the </w:t>
      </w:r>
      <w:r w:rsidR="004250A3">
        <w:rPr>
          <w:rFonts w:ascii="Century Schoolbook" w:hAnsi="Century Schoolbook"/>
        </w:rPr>
        <w:t>p</w:t>
      </w:r>
      <w:r w:rsidR="004250A3" w:rsidRPr="00397314">
        <w:rPr>
          <w:rFonts w:ascii="Century Schoolbook" w:hAnsi="Century Schoolbook"/>
        </w:rPr>
        <w:t xml:space="preserve">resident </w:t>
      </w:r>
      <w:r w:rsidRPr="00397314">
        <w:rPr>
          <w:rFonts w:ascii="Century Schoolbook" w:hAnsi="Century Schoolbook"/>
        </w:rPr>
        <w:t xml:space="preserve">of the </w:t>
      </w:r>
      <w:r w:rsidR="004250A3">
        <w:rPr>
          <w:rFonts w:ascii="Century Schoolbook" w:hAnsi="Century Schoolbook"/>
        </w:rPr>
        <w:t>u</w:t>
      </w:r>
      <w:r w:rsidR="004250A3" w:rsidRPr="00397314">
        <w:rPr>
          <w:rFonts w:ascii="Century Schoolbook" w:hAnsi="Century Schoolbook"/>
        </w:rPr>
        <w:t>niversity</w:t>
      </w:r>
      <w:r w:rsidRPr="00397314">
        <w:rPr>
          <w:rFonts w:ascii="Century Schoolbook" w:hAnsi="Century Schoolbook"/>
        </w:rPr>
        <w:t>, as set forth in the Constitution of the University Council, Article IX.</w:t>
      </w:r>
    </w:p>
    <w:p w14:paraId="4459DF0F" w14:textId="77777777" w:rsidR="00397314" w:rsidRPr="00397314" w:rsidRDefault="00397314">
      <w:pPr>
        <w:spacing w:before="120"/>
        <w:rPr>
          <w:rFonts w:ascii="Century Schoolbook" w:hAnsi="Century Schoolbook"/>
        </w:rPr>
      </w:pPr>
      <w:r w:rsidRPr="00397314">
        <w:rPr>
          <w:rFonts w:ascii="Century Schoolbook" w:hAnsi="Century Schoolbook"/>
          <w:b/>
        </w:rPr>
        <w:t>A. Academic Support</w:t>
      </w:r>
    </w:p>
    <w:p w14:paraId="46CF0FED" w14:textId="34A8A20C" w:rsidR="00397314" w:rsidRPr="00397314" w:rsidRDefault="00397314">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To systematically review and provide advice on broad policy issues relating to academic support, including the university calendar, scheduling and registration, scholarships and financial aid, classroom management, and summer school.</w:t>
      </w:r>
    </w:p>
    <w:p w14:paraId="10A2C9E6" w14:textId="77777777" w:rsidR="00397314" w:rsidRPr="00397314" w:rsidRDefault="00397314">
      <w:pPr>
        <w:spacing w:before="120"/>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Commission on Undergraduate Studies and Policies</w:t>
      </w:r>
    </w:p>
    <w:p w14:paraId="50282504" w14:textId="445D7EC7" w:rsidR="00397314" w:rsidRPr="00397314" w:rsidRDefault="00397314">
      <w:pPr>
        <w:spacing w:before="120"/>
        <w:rPr>
          <w:rFonts w:ascii="Century Schoolbook" w:hAnsi="Century Schoolbook"/>
        </w:rPr>
      </w:pPr>
      <w:r w:rsidRPr="00397314">
        <w:rPr>
          <w:rFonts w:ascii="Century Schoolbook" w:hAnsi="Century Schoolbook"/>
          <w:u w:val="single"/>
        </w:rPr>
        <w:t>Chair</w:t>
      </w:r>
      <w:r w:rsidRPr="00397314">
        <w:rPr>
          <w:rFonts w:ascii="Century Schoolbook" w:hAnsi="Century Schoolbook"/>
        </w:rPr>
        <w:t>: The faculty representative from the Commission on Undergraduate Studies and Policies</w:t>
      </w:r>
    </w:p>
    <w:p w14:paraId="2F20E797" w14:textId="77777777" w:rsidR="00397314" w:rsidRPr="00397314" w:rsidRDefault="00397314" w:rsidP="007C752F">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1C615D3B" w14:textId="02DEE72B" w:rsidR="00397314" w:rsidRPr="00397314" w:rsidRDefault="00F86DEF"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One</w:t>
      </w:r>
      <w:r w:rsidRPr="00397314">
        <w:rPr>
          <w:rFonts w:ascii="Century Schoolbook" w:hAnsi="Century Schoolbook"/>
        </w:rPr>
        <w:t xml:space="preserve"> </w:t>
      </w:r>
      <w:r w:rsidR="00397314" w:rsidRPr="00397314">
        <w:rPr>
          <w:rFonts w:ascii="Century Schoolbook" w:hAnsi="Century Schoolbook"/>
        </w:rPr>
        <w:t xml:space="preserve">faculty representative from the Commission on Undergraduate Studies and Policies selected annually by the </w:t>
      </w:r>
      <w:r w:rsidR="006A4B78">
        <w:rPr>
          <w:rFonts w:ascii="Century Schoolbook" w:hAnsi="Century Schoolbook"/>
        </w:rPr>
        <w:t>c</w:t>
      </w:r>
      <w:r w:rsidR="006A4B78" w:rsidRPr="00397314">
        <w:rPr>
          <w:rFonts w:ascii="Century Schoolbook" w:hAnsi="Century Schoolbook"/>
        </w:rPr>
        <w:t xml:space="preserve">ommission </w:t>
      </w:r>
      <w:r w:rsidR="00397314" w:rsidRPr="00397314">
        <w:rPr>
          <w:rFonts w:ascii="Century Schoolbook" w:hAnsi="Century Schoolbook"/>
        </w:rPr>
        <w:t>(this person will also be the committee chair)</w:t>
      </w:r>
    </w:p>
    <w:p w14:paraId="5E425DF3" w14:textId="5DAC1D12"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Two </w:t>
      </w:r>
      <w:r w:rsidR="004250A3">
        <w:rPr>
          <w:rFonts w:ascii="Century Schoolbook" w:hAnsi="Century Schoolbook"/>
        </w:rPr>
        <w:t>p</w:t>
      </w:r>
      <w:r w:rsidR="004250A3" w:rsidRPr="00397314">
        <w:rPr>
          <w:rFonts w:ascii="Century Schoolbook" w:hAnsi="Century Schoolbook"/>
        </w:rPr>
        <w:t xml:space="preserve">rovost </w:t>
      </w:r>
      <w:r w:rsidRPr="00397314">
        <w:rPr>
          <w:rFonts w:ascii="Century Schoolbook" w:hAnsi="Century Schoolbook"/>
        </w:rPr>
        <w:t xml:space="preserve">area representatives selected by the </w:t>
      </w:r>
      <w:r w:rsidR="004250A3">
        <w:rPr>
          <w:rFonts w:ascii="Century Schoolbook" w:hAnsi="Century Schoolbook"/>
        </w:rPr>
        <w:t>e</w:t>
      </w:r>
      <w:r w:rsidR="004250A3" w:rsidRPr="00397314">
        <w:rPr>
          <w:rFonts w:ascii="Century Schoolbook" w:hAnsi="Century Schoolbook"/>
        </w:rPr>
        <w:t xml:space="preserve">xecutive </w:t>
      </w:r>
      <w:r w:rsidR="004250A3">
        <w:rPr>
          <w:rFonts w:ascii="Century Schoolbook" w:hAnsi="Century Schoolbook"/>
        </w:rPr>
        <w:t>v</w:t>
      </w:r>
      <w:r w:rsidR="004250A3" w:rsidRPr="00397314">
        <w:rPr>
          <w:rFonts w:ascii="Century Schoolbook" w:hAnsi="Century Schoolbook"/>
        </w:rPr>
        <w:t xml:space="preserve">ice </w:t>
      </w:r>
      <w:r w:rsidR="004250A3">
        <w:rPr>
          <w:rFonts w:ascii="Century Schoolbook" w:hAnsi="Century Schoolbook"/>
        </w:rPr>
        <w:t>p</w:t>
      </w:r>
      <w:r w:rsidR="004250A3" w:rsidRPr="00397314">
        <w:rPr>
          <w:rFonts w:ascii="Century Schoolbook" w:hAnsi="Century Schoolbook"/>
        </w:rPr>
        <w:t xml:space="preserve">resident </w:t>
      </w:r>
      <w:r w:rsidRPr="00397314">
        <w:rPr>
          <w:rFonts w:ascii="Century Schoolbook" w:hAnsi="Century Schoolbook"/>
        </w:rPr>
        <w:t xml:space="preserve">and </w:t>
      </w:r>
      <w:r w:rsidR="004250A3">
        <w:rPr>
          <w:rFonts w:ascii="Century Schoolbook" w:hAnsi="Century Schoolbook"/>
        </w:rPr>
        <w:t>p</w:t>
      </w:r>
      <w:r w:rsidR="004250A3" w:rsidRPr="00397314">
        <w:rPr>
          <w:rFonts w:ascii="Century Schoolbook" w:hAnsi="Century Schoolbook"/>
        </w:rPr>
        <w:t xml:space="preserve">rovost </w:t>
      </w:r>
    </w:p>
    <w:p w14:paraId="331B11FD" w14:textId="2EE414A1"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Assistant/Associate Dean selected by the Council of College Deans </w:t>
      </w:r>
    </w:p>
    <w:p w14:paraId="308DE12A"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President for Student Affairs or designee</w:t>
      </w:r>
    </w:p>
    <w:p w14:paraId="4E03E252" w14:textId="7EF83D33"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representative from each of the academic colleges nominated by the faculty in each of the colleges </w:t>
      </w:r>
    </w:p>
    <w:p w14:paraId="060E4A5F" w14:textId="1450D021"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senator nominated by the Faculty Senate </w:t>
      </w:r>
    </w:p>
    <w:p w14:paraId="6D47C52C" w14:textId="434FC748"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lastRenderedPageBreak/>
        <w:t>One administrative and professional faculty representative nominated by the A</w:t>
      </w:r>
      <w:r w:rsidR="000E1953">
        <w:rPr>
          <w:rFonts w:ascii="Century Schoolbook" w:hAnsi="Century Schoolbook"/>
        </w:rPr>
        <w:t>/</w:t>
      </w:r>
      <w:r w:rsidRPr="00397314">
        <w:rPr>
          <w:rFonts w:ascii="Century Schoolbook" w:hAnsi="Century Schoolbook"/>
        </w:rPr>
        <w:t xml:space="preserve">P Faculty Senate </w:t>
      </w:r>
    </w:p>
    <w:p w14:paraId="75641EB2" w14:textId="669CF7C3"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staff representative nominated by the Staff Senate </w:t>
      </w:r>
    </w:p>
    <w:p w14:paraId="346CF6EA" w14:textId="6339EF00" w:rsidR="00397314" w:rsidRPr="00397314" w:rsidRDefault="00397314" w:rsidP="007C752F">
      <w:pPr>
        <w:pStyle w:val="ListParagraph"/>
        <w:ind w:left="360"/>
      </w:pPr>
      <w:r w:rsidRPr="00397314">
        <w:t xml:space="preserve">One student representative from the Commission on </w:t>
      </w:r>
      <w:r w:rsidR="006A4B78">
        <w:t xml:space="preserve">Undergraduate </w:t>
      </w:r>
      <w:r w:rsidRPr="00397314">
        <w:t xml:space="preserve">Student Affairs selected annually by the </w:t>
      </w:r>
      <w:r w:rsidR="006A4B78">
        <w:t>c</w:t>
      </w:r>
      <w:r w:rsidR="006A4B78" w:rsidRPr="00397314">
        <w:t xml:space="preserve">ommission </w:t>
      </w:r>
    </w:p>
    <w:p w14:paraId="53493152" w14:textId="77777777" w:rsidR="00397314" w:rsidRPr="00397314" w:rsidRDefault="00397314">
      <w:pPr>
        <w:spacing w:before="120"/>
        <w:rPr>
          <w:rFonts w:ascii="Century Schoolbook" w:hAnsi="Century Schoolbook"/>
        </w:rPr>
      </w:pPr>
      <w:r w:rsidRPr="00397314">
        <w:rPr>
          <w:rFonts w:ascii="Century Schoolbook" w:hAnsi="Century Schoolbook"/>
          <w:b/>
        </w:rPr>
        <w:t>B. Athletics</w:t>
      </w:r>
    </w:p>
    <w:p w14:paraId="39F5E71D" w14:textId="77777777" w:rsidR="00397314" w:rsidRPr="00397314" w:rsidRDefault="00397314">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To review and provide advice on broad policy issues relating to intercollegiate athletics.</w:t>
      </w:r>
    </w:p>
    <w:p w14:paraId="29B01296" w14:textId="77777777" w:rsidR="00397314" w:rsidRPr="00397314" w:rsidRDefault="00397314">
      <w:pPr>
        <w:spacing w:before="120"/>
        <w:rPr>
          <w:rFonts w:ascii="Century Schoolbook" w:hAnsi="Century Schoolbook"/>
        </w:rPr>
      </w:pPr>
    </w:p>
    <w:p w14:paraId="62C5D02B" w14:textId="5A86D187" w:rsidR="00397314" w:rsidRPr="00397314" w:rsidRDefault="00397314" w:rsidP="00397314">
      <w:pPr>
        <w:numPr>
          <w:ilvl w:val="0"/>
          <w:numId w:val="11"/>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Provide advice to the </w:t>
      </w:r>
      <w:r w:rsidR="00FB3390">
        <w:rPr>
          <w:rFonts w:ascii="Century Schoolbook" w:hAnsi="Century Schoolbook"/>
        </w:rPr>
        <w:t>a</w:t>
      </w:r>
      <w:r w:rsidR="00FB3390" w:rsidRPr="00397314">
        <w:rPr>
          <w:rFonts w:ascii="Century Schoolbook" w:hAnsi="Century Schoolbook"/>
        </w:rPr>
        <w:t xml:space="preserve">thletic </w:t>
      </w:r>
      <w:r w:rsidR="00FB3390">
        <w:rPr>
          <w:rFonts w:ascii="Century Schoolbook" w:hAnsi="Century Schoolbook"/>
        </w:rPr>
        <w:t>d</w:t>
      </w:r>
      <w:r w:rsidR="00FB3390" w:rsidRPr="00397314">
        <w:rPr>
          <w:rFonts w:ascii="Century Schoolbook" w:hAnsi="Century Schoolbook"/>
        </w:rPr>
        <w:t xml:space="preserve">irector </w:t>
      </w:r>
      <w:r w:rsidRPr="00397314">
        <w:rPr>
          <w:rFonts w:ascii="Century Schoolbook" w:hAnsi="Century Schoolbook"/>
        </w:rPr>
        <w:t>on such matters as financial aid for student athletes, residential life for student athletes, program balance between revenue and non-revenue sports, recruiting, admissions, NCAA compliance, and general intercollegiate athletic budgetary and operational matters.</w:t>
      </w:r>
    </w:p>
    <w:p w14:paraId="59CFECFE" w14:textId="77777777" w:rsidR="00397314" w:rsidRPr="00397314" w:rsidRDefault="00397314" w:rsidP="007C752F">
      <w:pPr>
        <w:numPr>
          <w:ilvl w:val="12"/>
          <w:numId w:val="0"/>
        </w:numPr>
        <w:ind w:left="360" w:hanging="360"/>
        <w:rPr>
          <w:rFonts w:ascii="Century Schoolbook" w:hAnsi="Century Schoolbook"/>
        </w:rPr>
      </w:pPr>
    </w:p>
    <w:p w14:paraId="18C3B148" w14:textId="2E977DDD" w:rsidR="00397314" w:rsidRPr="00397314" w:rsidRDefault="00397314" w:rsidP="00397314">
      <w:pPr>
        <w:numPr>
          <w:ilvl w:val="0"/>
          <w:numId w:val="11"/>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Provide advice to the </w:t>
      </w:r>
      <w:r w:rsidR="004250A3">
        <w:rPr>
          <w:rFonts w:ascii="Century Schoolbook" w:hAnsi="Century Schoolbook"/>
        </w:rPr>
        <w:t>e</w:t>
      </w:r>
      <w:r w:rsidR="004250A3" w:rsidRPr="00397314">
        <w:rPr>
          <w:rFonts w:ascii="Century Schoolbook" w:hAnsi="Century Schoolbook"/>
        </w:rPr>
        <w:t xml:space="preserve">xecutive </w:t>
      </w:r>
      <w:r w:rsidR="004250A3">
        <w:rPr>
          <w:rFonts w:ascii="Century Schoolbook" w:hAnsi="Century Schoolbook"/>
        </w:rPr>
        <w:t>v</w:t>
      </w:r>
      <w:r w:rsidR="004250A3" w:rsidRPr="00397314">
        <w:rPr>
          <w:rFonts w:ascii="Century Schoolbook" w:hAnsi="Century Schoolbook"/>
        </w:rPr>
        <w:t xml:space="preserve">ice </w:t>
      </w:r>
      <w:r w:rsidR="004250A3">
        <w:rPr>
          <w:rFonts w:ascii="Century Schoolbook" w:hAnsi="Century Schoolbook"/>
        </w:rPr>
        <w:t>p</w:t>
      </w:r>
      <w:r w:rsidR="004250A3" w:rsidRPr="00397314">
        <w:rPr>
          <w:rFonts w:ascii="Century Schoolbook" w:hAnsi="Century Schoolbook"/>
        </w:rPr>
        <w:t xml:space="preserve">resident </w:t>
      </w:r>
      <w:r w:rsidRPr="00397314">
        <w:rPr>
          <w:rFonts w:ascii="Century Schoolbook" w:hAnsi="Century Schoolbook"/>
        </w:rPr>
        <w:t xml:space="preserve">and </w:t>
      </w:r>
      <w:r w:rsidR="004250A3">
        <w:rPr>
          <w:rFonts w:ascii="Century Schoolbook" w:hAnsi="Century Schoolbook"/>
        </w:rPr>
        <w:t>p</w:t>
      </w:r>
      <w:r w:rsidR="004250A3" w:rsidRPr="00397314">
        <w:rPr>
          <w:rFonts w:ascii="Century Schoolbook" w:hAnsi="Century Schoolbook"/>
        </w:rPr>
        <w:t xml:space="preserve">rovost </w:t>
      </w:r>
      <w:r w:rsidRPr="00397314">
        <w:rPr>
          <w:rFonts w:ascii="Century Schoolbook" w:hAnsi="Century Schoolbook"/>
        </w:rPr>
        <w:t>on matters related to academic progress of athletes, the admission policy for athletes, academic advising of athletes, and relations with academic departments and faculty in general.</w:t>
      </w:r>
    </w:p>
    <w:p w14:paraId="2674C4F0" w14:textId="77777777" w:rsidR="00397314" w:rsidRPr="00397314" w:rsidRDefault="00397314" w:rsidP="007C752F">
      <w:pPr>
        <w:numPr>
          <w:ilvl w:val="12"/>
          <w:numId w:val="0"/>
        </w:numPr>
        <w:ind w:left="360" w:hanging="360"/>
        <w:rPr>
          <w:rFonts w:ascii="Century Schoolbook" w:hAnsi="Century Schoolbook"/>
        </w:rPr>
      </w:pPr>
    </w:p>
    <w:p w14:paraId="68B4045A" w14:textId="06BAD3CA" w:rsidR="00397314" w:rsidRPr="00397314" w:rsidRDefault="00397314" w:rsidP="00397314">
      <w:pPr>
        <w:numPr>
          <w:ilvl w:val="0"/>
          <w:numId w:val="11"/>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Participate in the search process for the selection of the </w:t>
      </w:r>
      <w:r w:rsidR="00FB3390">
        <w:rPr>
          <w:rFonts w:ascii="Century Schoolbook" w:hAnsi="Century Schoolbook"/>
        </w:rPr>
        <w:t>a</w:t>
      </w:r>
      <w:r w:rsidR="00FB3390" w:rsidRPr="00397314">
        <w:rPr>
          <w:rFonts w:ascii="Century Schoolbook" w:hAnsi="Century Schoolbook"/>
        </w:rPr>
        <w:t xml:space="preserve">thletic </w:t>
      </w:r>
      <w:r w:rsidR="00FB3390">
        <w:rPr>
          <w:rFonts w:ascii="Century Schoolbook" w:hAnsi="Century Schoolbook"/>
        </w:rPr>
        <w:t>d</w:t>
      </w:r>
      <w:r w:rsidR="00FB3390" w:rsidRPr="00397314">
        <w:rPr>
          <w:rFonts w:ascii="Century Schoolbook" w:hAnsi="Century Schoolbook"/>
        </w:rPr>
        <w:t>irector</w:t>
      </w:r>
      <w:r w:rsidRPr="00397314">
        <w:rPr>
          <w:rFonts w:ascii="Century Schoolbook" w:hAnsi="Century Schoolbook"/>
        </w:rPr>
        <w:t xml:space="preserve">. The </w:t>
      </w:r>
      <w:r w:rsidR="00FB3390">
        <w:rPr>
          <w:rFonts w:ascii="Century Schoolbook" w:hAnsi="Century Schoolbook"/>
        </w:rPr>
        <w:t>c</w:t>
      </w:r>
      <w:r w:rsidR="00FB3390" w:rsidRPr="00397314">
        <w:rPr>
          <w:rFonts w:ascii="Century Schoolbook" w:hAnsi="Century Schoolbook"/>
        </w:rPr>
        <w:t xml:space="preserve">ommittee </w:t>
      </w:r>
      <w:r w:rsidRPr="00397314">
        <w:rPr>
          <w:rFonts w:ascii="Century Schoolbook" w:hAnsi="Century Schoolbook"/>
        </w:rPr>
        <w:t xml:space="preserve">will also participate in periodic evaluations of the </w:t>
      </w:r>
      <w:r w:rsidR="00FB3390">
        <w:rPr>
          <w:rFonts w:ascii="Century Schoolbook" w:hAnsi="Century Schoolbook"/>
        </w:rPr>
        <w:t>a</w:t>
      </w:r>
      <w:r w:rsidR="00FB3390" w:rsidRPr="00397314">
        <w:rPr>
          <w:rFonts w:ascii="Century Schoolbook" w:hAnsi="Century Schoolbook"/>
        </w:rPr>
        <w:t xml:space="preserve">thletic </w:t>
      </w:r>
      <w:r w:rsidR="00FB3390">
        <w:rPr>
          <w:rFonts w:ascii="Century Schoolbook" w:hAnsi="Century Schoolbook"/>
        </w:rPr>
        <w:t>d</w:t>
      </w:r>
      <w:r w:rsidR="00FB3390" w:rsidRPr="00397314">
        <w:rPr>
          <w:rFonts w:ascii="Century Schoolbook" w:hAnsi="Century Schoolbook"/>
        </w:rPr>
        <w:t xml:space="preserve">irector </w:t>
      </w:r>
      <w:r w:rsidRPr="00397314">
        <w:rPr>
          <w:rFonts w:ascii="Century Schoolbook" w:hAnsi="Century Schoolbook"/>
        </w:rPr>
        <w:t xml:space="preserve">in coordination with the </w:t>
      </w:r>
      <w:r w:rsidR="003D159D">
        <w:rPr>
          <w:rFonts w:ascii="Century Schoolbook" w:hAnsi="Century Schoolbook"/>
        </w:rPr>
        <w:t>u</w:t>
      </w:r>
      <w:r w:rsidRPr="00397314">
        <w:rPr>
          <w:rFonts w:ascii="Century Schoolbook" w:hAnsi="Century Schoolbook"/>
        </w:rPr>
        <w:t xml:space="preserve">niversity official to whom the </w:t>
      </w:r>
      <w:r w:rsidR="00FB3390">
        <w:rPr>
          <w:rFonts w:ascii="Century Schoolbook" w:hAnsi="Century Schoolbook"/>
        </w:rPr>
        <w:t>a</w:t>
      </w:r>
      <w:r w:rsidR="00FB3390" w:rsidRPr="00397314">
        <w:rPr>
          <w:rFonts w:ascii="Century Schoolbook" w:hAnsi="Century Schoolbook"/>
        </w:rPr>
        <w:t xml:space="preserve">thletic </w:t>
      </w:r>
      <w:r w:rsidR="00FB3390">
        <w:rPr>
          <w:rFonts w:ascii="Century Schoolbook" w:hAnsi="Century Schoolbook"/>
        </w:rPr>
        <w:t>d</w:t>
      </w:r>
      <w:r w:rsidR="00FB3390" w:rsidRPr="00397314">
        <w:rPr>
          <w:rFonts w:ascii="Century Schoolbook" w:hAnsi="Century Schoolbook"/>
        </w:rPr>
        <w:t xml:space="preserve">irector </w:t>
      </w:r>
      <w:r w:rsidRPr="00397314">
        <w:rPr>
          <w:rFonts w:ascii="Century Schoolbook" w:hAnsi="Century Schoolbook"/>
        </w:rPr>
        <w:t>reports.</w:t>
      </w:r>
    </w:p>
    <w:p w14:paraId="5D17D061" w14:textId="77777777" w:rsidR="00397314" w:rsidRPr="00397314" w:rsidRDefault="00397314">
      <w:pPr>
        <w:spacing w:before="120"/>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Commission on Undergraduate Studies and Policies</w:t>
      </w:r>
    </w:p>
    <w:p w14:paraId="75A1F15A" w14:textId="44420018" w:rsidR="00397314" w:rsidRPr="00397314" w:rsidRDefault="00397314">
      <w:pPr>
        <w:spacing w:before="120"/>
        <w:rPr>
          <w:rFonts w:ascii="Century Schoolbook" w:hAnsi="Century Schoolbook"/>
        </w:rPr>
      </w:pPr>
      <w:r w:rsidRPr="00397314">
        <w:rPr>
          <w:rFonts w:ascii="Century Schoolbook" w:hAnsi="Century Schoolbook"/>
          <w:u w:val="single"/>
        </w:rPr>
        <w:t>Chair</w:t>
      </w:r>
      <w:r w:rsidRPr="00397314">
        <w:rPr>
          <w:rFonts w:ascii="Century Schoolbook" w:hAnsi="Century Schoolbook"/>
        </w:rPr>
        <w:t xml:space="preserve">: The </w:t>
      </w:r>
      <w:r w:rsidR="00FB3390">
        <w:rPr>
          <w:rFonts w:ascii="Century Schoolbook" w:hAnsi="Century Schoolbook"/>
        </w:rPr>
        <w:t>p</w:t>
      </w:r>
      <w:r w:rsidR="00FB3390" w:rsidRPr="00397314">
        <w:rPr>
          <w:rFonts w:ascii="Century Schoolbook" w:hAnsi="Century Schoolbook"/>
        </w:rPr>
        <w:t xml:space="preserve">resident </w:t>
      </w:r>
      <w:r w:rsidRPr="00397314">
        <w:rPr>
          <w:rFonts w:ascii="Century Schoolbook" w:hAnsi="Century Schoolbook"/>
        </w:rPr>
        <w:t>will annually appoint a chair from among its members.</w:t>
      </w:r>
    </w:p>
    <w:p w14:paraId="60B4FAE9" w14:textId="77777777"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1A0AA82B"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Vice President for Finance </w:t>
      </w:r>
    </w:p>
    <w:p w14:paraId="25E24633"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President for Student Affairs or designee</w:t>
      </w:r>
    </w:p>
    <w:p w14:paraId="74ABDE6D"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Provost for Undergraduate Academic Affairs</w:t>
      </w:r>
    </w:p>
    <w:p w14:paraId="0080FBE1"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Director of Athletics</w:t>
      </w:r>
    </w:p>
    <w:p w14:paraId="6F4B9903"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Senior Associate Athletics Director, External Operations</w:t>
      </w:r>
    </w:p>
    <w:p w14:paraId="423A03B9" w14:textId="3C3B293C" w:rsid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President's appointed faculty representative to the NCAA</w:t>
      </w:r>
    </w:p>
    <w:p w14:paraId="44A9B19F" w14:textId="37218EED" w:rsidR="00180A67" w:rsidRPr="00397314" w:rsidRDefault="00180A67"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Past faculty representative to the NCAA</w:t>
      </w:r>
    </w:p>
    <w:p w14:paraId="0F6CDF84" w14:textId="3266AECC"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alumni representative of the Virginia Tech Alumni Association selected by the Vice President for Advancement </w:t>
      </w:r>
    </w:p>
    <w:p w14:paraId="5EC793DB" w14:textId="284C868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college dean selected by the Council of College Deans </w:t>
      </w:r>
    </w:p>
    <w:p w14:paraId="29802EA6" w14:textId="1AD1A849"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representative from each of the academic colleges nominated by the faculty in each of the colleges </w:t>
      </w:r>
    </w:p>
    <w:p w14:paraId="358A53F9" w14:textId="26609323"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representative from the Commission on Undergraduate Studies and Policies selected annually by the </w:t>
      </w:r>
      <w:r w:rsidR="00C71F18">
        <w:rPr>
          <w:rFonts w:ascii="Century Schoolbook" w:hAnsi="Century Schoolbook"/>
        </w:rPr>
        <w:t>c</w:t>
      </w:r>
      <w:r w:rsidR="00C71F18" w:rsidRPr="00397314">
        <w:rPr>
          <w:rFonts w:ascii="Century Schoolbook" w:hAnsi="Century Schoolbook"/>
        </w:rPr>
        <w:t xml:space="preserve">ommission </w:t>
      </w:r>
    </w:p>
    <w:p w14:paraId="16C43DBE" w14:textId="61F9622E"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representative selected by the Virginia Tech Athletic Fund Incorporated </w:t>
      </w:r>
    </w:p>
    <w:p w14:paraId="0181640A" w14:textId="37386EF4"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senator nominated by the Faculty Senate </w:t>
      </w:r>
    </w:p>
    <w:p w14:paraId="5BE78815" w14:textId="68E2D9E3"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lastRenderedPageBreak/>
        <w:t xml:space="preserve">One administrative and professional faculty representative nominated by the </w:t>
      </w:r>
      <w:r w:rsidR="000E1953">
        <w:rPr>
          <w:rFonts w:ascii="Century Schoolbook" w:hAnsi="Century Schoolbook"/>
        </w:rPr>
        <w:t>A/P</w:t>
      </w:r>
      <w:r w:rsidRPr="00397314">
        <w:rPr>
          <w:rFonts w:ascii="Century Schoolbook" w:hAnsi="Century Schoolbook"/>
        </w:rPr>
        <w:t xml:space="preserve"> Faculty Senate </w:t>
      </w:r>
    </w:p>
    <w:p w14:paraId="5C5C6D2A" w14:textId="61CDCAFB"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staff representative nominated by the Staff Senate </w:t>
      </w:r>
    </w:p>
    <w:p w14:paraId="60D4B9E6" w14:textId="76C3AC32"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Graduate and Professional Student </w:t>
      </w:r>
      <w:r w:rsidR="00C71F18" w:rsidRPr="00397314">
        <w:rPr>
          <w:rFonts w:ascii="Century Schoolbook" w:hAnsi="Century Schoolbook"/>
        </w:rPr>
        <w:t>Senat</w:t>
      </w:r>
      <w:r w:rsidR="00C71F18">
        <w:rPr>
          <w:rFonts w:ascii="Century Schoolbook" w:hAnsi="Century Schoolbook"/>
        </w:rPr>
        <w:t>or</w:t>
      </w:r>
      <w:r w:rsidR="00C71F18" w:rsidRPr="00397314">
        <w:rPr>
          <w:rFonts w:ascii="Century Schoolbook" w:hAnsi="Century Schoolbook"/>
        </w:rPr>
        <w:t xml:space="preserve"> </w:t>
      </w:r>
      <w:r w:rsidRPr="00397314">
        <w:rPr>
          <w:rFonts w:ascii="Century Schoolbook" w:hAnsi="Century Schoolbook"/>
        </w:rPr>
        <w:t xml:space="preserve">nominated by the Graduate and Professional Student Senate </w:t>
      </w:r>
    </w:p>
    <w:p w14:paraId="5BEC9DFF" w14:textId="4BB1EBFB"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scholarship athlete from men’s sports appointed by the Athletic Director </w:t>
      </w:r>
    </w:p>
    <w:p w14:paraId="1F7619A1" w14:textId="03B6D2BB"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scholarship athlete from women’s sports appointed by the Athletic Director </w:t>
      </w:r>
    </w:p>
    <w:p w14:paraId="10C1EEBD" w14:textId="5DC850CB"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Undergraduate Student </w:t>
      </w:r>
      <w:r w:rsidR="007A6785" w:rsidRPr="00397314">
        <w:rPr>
          <w:rFonts w:ascii="Century Schoolbook" w:hAnsi="Century Schoolbook"/>
        </w:rPr>
        <w:t>Senat</w:t>
      </w:r>
      <w:r w:rsidR="007A6785">
        <w:rPr>
          <w:rFonts w:ascii="Century Schoolbook" w:hAnsi="Century Schoolbook"/>
        </w:rPr>
        <w:t>or</w:t>
      </w:r>
      <w:r w:rsidR="007A6785" w:rsidRPr="00397314">
        <w:rPr>
          <w:rFonts w:ascii="Century Schoolbook" w:hAnsi="Century Schoolbook"/>
        </w:rPr>
        <w:t xml:space="preserve"> </w:t>
      </w:r>
      <w:r w:rsidRPr="00397314">
        <w:rPr>
          <w:rFonts w:ascii="Century Schoolbook" w:hAnsi="Century Schoolbook"/>
        </w:rPr>
        <w:t xml:space="preserve">nominated by the Undergraduate Student Senate </w:t>
      </w:r>
    </w:p>
    <w:p w14:paraId="2846526E" w14:textId="1F4D00AE" w:rsidR="00E43BF1" w:rsidRDefault="00397314" w:rsidP="00E43BF1">
      <w:pPr>
        <w:rPr>
          <w:rFonts w:ascii="Century Schoolbook" w:hAnsi="Century Schoolbook"/>
          <w:b/>
        </w:rPr>
      </w:pPr>
      <w:r w:rsidRPr="00397314">
        <w:rPr>
          <w:rFonts w:ascii="Century Schoolbook" w:hAnsi="Century Schoolbook"/>
        </w:rPr>
        <w:t xml:space="preserve"> </w:t>
      </w:r>
    </w:p>
    <w:p w14:paraId="6FB7AFEF" w14:textId="5A5920A5" w:rsidR="00060BBB" w:rsidRPr="00060BBB" w:rsidRDefault="00060BBB" w:rsidP="00082897">
      <w:pPr>
        <w:rPr>
          <w:rFonts w:ascii="Century Schoolbook" w:hAnsi="Century Schoolbook"/>
          <w:b/>
        </w:rPr>
      </w:pPr>
      <w:r>
        <w:rPr>
          <w:rFonts w:ascii="Century Schoolbook" w:hAnsi="Century Schoolbook"/>
          <w:b/>
        </w:rPr>
        <w:t>C</w:t>
      </w:r>
      <w:r w:rsidRPr="00060BBB">
        <w:rPr>
          <w:rFonts w:ascii="Century Schoolbook" w:hAnsi="Century Schoolbook"/>
          <w:b/>
        </w:rPr>
        <w:t>. Budgeting and Planning Committee</w:t>
      </w:r>
    </w:p>
    <w:p w14:paraId="74E54DD8" w14:textId="1A996A49" w:rsidR="00060BBB" w:rsidRPr="00060BBB" w:rsidRDefault="00060BBB" w:rsidP="00060BBB">
      <w:pPr>
        <w:overflowPunct w:val="0"/>
        <w:autoSpaceDE w:val="0"/>
        <w:autoSpaceDN w:val="0"/>
        <w:adjustRightInd w:val="0"/>
        <w:spacing w:before="120" w:line="240" w:lineRule="auto"/>
        <w:textAlignment w:val="baseline"/>
        <w:rPr>
          <w:rFonts w:ascii="Century Schoolbook" w:eastAsia="Times New Roman" w:hAnsi="Century Schoolbook" w:cs="Times New Roman"/>
          <w:szCs w:val="20"/>
        </w:rPr>
      </w:pPr>
      <w:r w:rsidRPr="00060BBB">
        <w:rPr>
          <w:rFonts w:ascii="Century Schoolbook" w:eastAsia="Times New Roman" w:hAnsi="Century Schoolbook" w:cs="Times New Roman"/>
          <w:szCs w:val="20"/>
          <w:u w:val="single"/>
        </w:rPr>
        <w:t>Charge</w:t>
      </w:r>
      <w:r w:rsidRPr="00060BBB">
        <w:rPr>
          <w:rFonts w:ascii="Century Schoolbook" w:eastAsia="Times New Roman" w:hAnsi="Century Schoolbook" w:cs="Times New Roman"/>
          <w:szCs w:val="20"/>
        </w:rPr>
        <w:t>: The Budgeting and Planning Committee serves a primary advisory role for the university budgeting and planning process. Areas for consideration include</w:t>
      </w:r>
      <w:r w:rsidR="003321DF">
        <w:rPr>
          <w:rFonts w:ascii="Century Schoolbook" w:eastAsia="Times New Roman" w:hAnsi="Century Schoolbook" w:cs="Times New Roman"/>
          <w:szCs w:val="20"/>
        </w:rPr>
        <w:t xml:space="preserve"> </w:t>
      </w:r>
      <w:r w:rsidRPr="00060BBB">
        <w:rPr>
          <w:rFonts w:ascii="Century Schoolbook" w:eastAsia="Times New Roman" w:hAnsi="Century Schoolbook" w:cs="Times New Roman"/>
          <w:szCs w:val="20"/>
        </w:rPr>
        <w:t xml:space="preserve">monitoring the university planning and budgeting processes; participating in and advising on the development of </w:t>
      </w:r>
      <w:r w:rsidR="00261F5B">
        <w:rPr>
          <w:rFonts w:ascii="Century Schoolbook" w:eastAsia="Times New Roman" w:hAnsi="Century Schoolbook" w:cs="Times New Roman"/>
          <w:szCs w:val="20"/>
        </w:rPr>
        <w:t>annual</w:t>
      </w:r>
      <w:r w:rsidR="00261F5B" w:rsidRPr="00060BBB">
        <w:rPr>
          <w:rFonts w:ascii="Century Schoolbook" w:eastAsia="Times New Roman" w:hAnsi="Century Schoolbook" w:cs="Times New Roman"/>
          <w:szCs w:val="20"/>
        </w:rPr>
        <w:t xml:space="preserve"> </w:t>
      </w:r>
      <w:r w:rsidRPr="00060BBB">
        <w:rPr>
          <w:rFonts w:ascii="Century Schoolbook" w:eastAsia="Times New Roman" w:hAnsi="Century Schoolbook" w:cs="Times New Roman"/>
          <w:szCs w:val="20"/>
        </w:rPr>
        <w:t>budgets</w:t>
      </w:r>
      <w:r w:rsidR="00A80F90">
        <w:rPr>
          <w:rFonts w:ascii="Century Schoolbook" w:eastAsia="Times New Roman" w:hAnsi="Century Schoolbook" w:cs="Times New Roman"/>
          <w:szCs w:val="20"/>
        </w:rPr>
        <w:t xml:space="preserve"> (</w:t>
      </w:r>
      <w:r w:rsidR="00372C2E">
        <w:rPr>
          <w:rFonts w:ascii="Century Schoolbook" w:eastAsia="Times New Roman" w:hAnsi="Century Schoolbook" w:cs="Times New Roman"/>
          <w:szCs w:val="20"/>
        </w:rPr>
        <w:t xml:space="preserve">including </w:t>
      </w:r>
      <w:r w:rsidRPr="00060BBB">
        <w:rPr>
          <w:rFonts w:ascii="Century Schoolbook" w:eastAsia="Times New Roman" w:hAnsi="Century Schoolbook" w:cs="Times New Roman"/>
          <w:szCs w:val="20"/>
        </w:rPr>
        <w:t>the formulation of the university plan</w:t>
      </w:r>
      <w:r w:rsidR="00A80F90">
        <w:rPr>
          <w:rFonts w:ascii="Century Schoolbook" w:eastAsia="Times New Roman" w:hAnsi="Century Schoolbook" w:cs="Times New Roman"/>
          <w:szCs w:val="20"/>
        </w:rPr>
        <w:t>)</w:t>
      </w:r>
      <w:r w:rsidRPr="00060BBB">
        <w:rPr>
          <w:rFonts w:ascii="Century Schoolbook" w:eastAsia="Times New Roman" w:hAnsi="Century Schoolbook" w:cs="Times New Roman"/>
          <w:szCs w:val="20"/>
        </w:rPr>
        <w:t>, the development of university capital and facilities plans, and the reconciliation of the plan and the available resources; consulting on other budgetary and planning matters; and addressing matters of policy relative to budgeting and planning appropriate for governance consideration, and in such instances, making recommendations to the University Council.</w:t>
      </w:r>
    </w:p>
    <w:p w14:paraId="1BE85893" w14:textId="345D6F05" w:rsidR="00060BBB" w:rsidRPr="00060BBB" w:rsidRDefault="00060BBB" w:rsidP="00060BBB">
      <w:pPr>
        <w:spacing w:before="120"/>
        <w:rPr>
          <w:rFonts w:ascii="Century Schoolbook" w:hAnsi="Century Schoolbook"/>
          <w:b/>
        </w:rPr>
      </w:pPr>
      <w:r w:rsidRPr="00060BBB">
        <w:rPr>
          <w:rFonts w:ascii="Century Schoolbook" w:eastAsia="Times New Roman" w:hAnsi="Century Schoolbook" w:cs="Times New Roman"/>
          <w:szCs w:val="20"/>
          <w:u w:val="single"/>
        </w:rPr>
        <w:t>Records and Confidentiality</w:t>
      </w:r>
      <w:r w:rsidRPr="00060BBB">
        <w:rPr>
          <w:rFonts w:ascii="Century Schoolbook" w:eastAsia="Times New Roman" w:hAnsi="Century Schoolbook" w:cs="Times New Roman"/>
          <w:szCs w:val="20"/>
        </w:rPr>
        <w:t>: When acting in its advisory and consulting role, the Budgeting and Planning Committee will treat information, discussions, and recommendations with discretion and, whenever requested, in confidence</w:t>
      </w:r>
      <w:r w:rsidR="00E321EC">
        <w:rPr>
          <w:rFonts w:ascii="Century Schoolbook" w:eastAsia="Times New Roman" w:hAnsi="Century Schoolbook" w:cs="Times New Roman"/>
          <w:szCs w:val="20"/>
        </w:rPr>
        <w:t xml:space="preserve"> to the extent allowable by law</w:t>
      </w:r>
      <w:r w:rsidRPr="00060BBB">
        <w:rPr>
          <w:rFonts w:ascii="Century Schoolbook" w:eastAsia="Times New Roman" w:hAnsi="Century Schoolbook" w:cs="Times New Roman"/>
          <w:szCs w:val="20"/>
        </w:rPr>
        <w:t xml:space="preserve">, since there will be times in the budgeting and planning process when matters must be handled confidentially. When acting in its capacity as a normal part of the governance system, the committee will keep minutes and forward approved copies of such to </w:t>
      </w:r>
      <w:r w:rsidR="00BE6849">
        <w:rPr>
          <w:rFonts w:ascii="Century Schoolbook" w:eastAsia="Times New Roman" w:hAnsi="Century Schoolbook" w:cs="Times New Roman"/>
          <w:szCs w:val="20"/>
        </w:rPr>
        <w:t xml:space="preserve">the </w:t>
      </w:r>
      <w:r w:rsidRPr="00060BBB">
        <w:rPr>
          <w:rFonts w:ascii="Century Schoolbook" w:eastAsia="Times New Roman" w:hAnsi="Century Schoolbook" w:cs="Times New Roman"/>
          <w:szCs w:val="20"/>
        </w:rPr>
        <w:t>University Council.</w:t>
      </w:r>
    </w:p>
    <w:p w14:paraId="072C3D83" w14:textId="464FDBBA" w:rsidR="007F073B" w:rsidRPr="00082897" w:rsidRDefault="00434DE1" w:rsidP="00060BBB">
      <w:pPr>
        <w:spacing w:before="120"/>
        <w:rPr>
          <w:rFonts w:ascii="Century Schoolbook" w:hAnsi="Century Schoolbook"/>
        </w:rPr>
      </w:pPr>
      <w:r>
        <w:rPr>
          <w:rFonts w:ascii="Century Schoolbook" w:hAnsi="Century Schoolbook"/>
          <w:u w:val="single"/>
        </w:rPr>
        <w:t>Reports to</w:t>
      </w:r>
      <w:r w:rsidR="008D6DE8" w:rsidRPr="00082897">
        <w:rPr>
          <w:rFonts w:ascii="Century Schoolbook" w:hAnsi="Century Schoolbook"/>
        </w:rPr>
        <w:t xml:space="preserve">: </w:t>
      </w:r>
      <w:r w:rsidR="007F073B">
        <w:rPr>
          <w:rFonts w:ascii="Century Schoolbook" w:hAnsi="Century Schoolbook"/>
        </w:rPr>
        <w:t>University Council</w:t>
      </w:r>
    </w:p>
    <w:p w14:paraId="1EE7B447" w14:textId="05C00D55" w:rsidR="007F073B" w:rsidRPr="00082897" w:rsidRDefault="008D6DE8" w:rsidP="00060BBB">
      <w:pPr>
        <w:spacing w:before="120"/>
        <w:rPr>
          <w:rFonts w:ascii="Century Schoolbook" w:hAnsi="Century Schoolbook"/>
        </w:rPr>
      </w:pPr>
      <w:r>
        <w:rPr>
          <w:rFonts w:ascii="Century Schoolbook" w:hAnsi="Century Schoolbook"/>
          <w:u w:val="single"/>
        </w:rPr>
        <w:t>Co-</w:t>
      </w:r>
      <w:r w:rsidRPr="00AA4B19">
        <w:rPr>
          <w:rFonts w:ascii="Century Schoolbook" w:hAnsi="Century Schoolbook"/>
          <w:u w:val="single"/>
        </w:rPr>
        <w:t>c</w:t>
      </w:r>
      <w:r w:rsidR="007F073B" w:rsidRPr="00752DC8">
        <w:rPr>
          <w:rFonts w:ascii="Century Schoolbook" w:hAnsi="Century Schoolbook"/>
          <w:u w:val="single"/>
        </w:rPr>
        <w:t>hair</w:t>
      </w:r>
      <w:r w:rsidR="00DC7042">
        <w:rPr>
          <w:rFonts w:ascii="Century Schoolbook" w:hAnsi="Century Schoolbook"/>
          <w:u w:val="single"/>
        </w:rPr>
        <w:t>s</w:t>
      </w:r>
      <w:r>
        <w:rPr>
          <w:rFonts w:ascii="Century Schoolbook" w:hAnsi="Century Schoolbook"/>
        </w:rPr>
        <w:t xml:space="preserve">: </w:t>
      </w:r>
      <w:r w:rsidR="00BE6849">
        <w:rPr>
          <w:rFonts w:ascii="Century Schoolbook" w:hAnsi="Century Schoolbook"/>
        </w:rPr>
        <w:t>e</w:t>
      </w:r>
      <w:r w:rsidR="00BE6849" w:rsidRPr="00AA4B19">
        <w:rPr>
          <w:rFonts w:ascii="Century Schoolbook" w:hAnsi="Century Schoolbook"/>
        </w:rPr>
        <w:t>xecutive</w:t>
      </w:r>
      <w:r w:rsidR="00BE6849">
        <w:rPr>
          <w:rFonts w:ascii="Century Schoolbook" w:hAnsi="Century Schoolbook"/>
        </w:rPr>
        <w:t xml:space="preserve"> vice president </w:t>
      </w:r>
      <w:r>
        <w:rPr>
          <w:rFonts w:ascii="Century Schoolbook" w:hAnsi="Century Schoolbook"/>
        </w:rPr>
        <w:t xml:space="preserve">and </w:t>
      </w:r>
      <w:r w:rsidR="00BE6849">
        <w:rPr>
          <w:rFonts w:ascii="Century Schoolbook" w:hAnsi="Century Schoolbook"/>
        </w:rPr>
        <w:t>provost</w:t>
      </w:r>
      <w:r w:rsidR="00400299">
        <w:rPr>
          <w:rFonts w:ascii="Century Schoolbook" w:hAnsi="Century Schoolbook"/>
        </w:rPr>
        <w:t>,</w:t>
      </w:r>
      <w:r>
        <w:rPr>
          <w:rFonts w:ascii="Century Schoolbook" w:hAnsi="Century Schoolbook"/>
        </w:rPr>
        <w:t xml:space="preserve"> and </w:t>
      </w:r>
      <w:r w:rsidR="002937F0">
        <w:rPr>
          <w:rFonts w:ascii="Century Schoolbook" w:hAnsi="Century Schoolbook"/>
        </w:rPr>
        <w:t xml:space="preserve">senior </w:t>
      </w:r>
      <w:r w:rsidR="00BE6849">
        <w:rPr>
          <w:rFonts w:ascii="Century Schoolbook" w:hAnsi="Century Schoolbook"/>
        </w:rPr>
        <w:t xml:space="preserve">vice president </w:t>
      </w:r>
      <w:r w:rsidR="002937F0">
        <w:rPr>
          <w:rFonts w:ascii="Century Schoolbook" w:hAnsi="Century Schoolbook"/>
        </w:rPr>
        <w:t>and chief business officer</w:t>
      </w:r>
      <w:r w:rsidR="00BE6849">
        <w:rPr>
          <w:rFonts w:ascii="Century Schoolbook" w:hAnsi="Century Schoolbook"/>
        </w:rPr>
        <w:t xml:space="preserve"> </w:t>
      </w:r>
    </w:p>
    <w:p w14:paraId="3B9AB1AE" w14:textId="2550916C" w:rsidR="00060BBB" w:rsidRPr="00082897" w:rsidRDefault="00060BBB" w:rsidP="00060BBB">
      <w:pPr>
        <w:spacing w:before="120"/>
        <w:rPr>
          <w:rFonts w:ascii="Century Schoolbook" w:hAnsi="Century Schoolbook"/>
          <w:u w:val="single"/>
        </w:rPr>
      </w:pPr>
      <w:r w:rsidRPr="00060BBB">
        <w:rPr>
          <w:rFonts w:ascii="Century Schoolbook" w:hAnsi="Century Schoolbook"/>
          <w:u w:val="single"/>
        </w:rPr>
        <w:t>Membership</w:t>
      </w:r>
      <w:r w:rsidRPr="00060BBB">
        <w:rPr>
          <w:rFonts w:ascii="Century Schoolbook" w:hAnsi="Century Schoolbook"/>
        </w:rPr>
        <w:t>:</w:t>
      </w:r>
    </w:p>
    <w:p w14:paraId="389F357B" w14:textId="33CC1FB1"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Executive Vice President and Provost</w:t>
      </w:r>
    </w:p>
    <w:p w14:paraId="4ED37E48" w14:textId="4C12D86D" w:rsidR="00060BBB" w:rsidRPr="00060BBB" w:rsidRDefault="002937F0"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 xml:space="preserve">Senior </w:t>
      </w:r>
      <w:r w:rsidR="00060BBB" w:rsidRPr="00060BBB">
        <w:rPr>
          <w:rFonts w:ascii="Century Schoolbook" w:hAnsi="Century Schoolbook"/>
        </w:rPr>
        <w:t xml:space="preserve">Vice President </w:t>
      </w:r>
      <w:r>
        <w:rPr>
          <w:rFonts w:ascii="Century Schoolbook" w:hAnsi="Century Schoolbook"/>
        </w:rPr>
        <w:t>and Chief Business Officer</w:t>
      </w:r>
    </w:p>
    <w:p w14:paraId="22A07EC1" w14:textId="77777777"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Associate Vice President for Budget and Financial Planning</w:t>
      </w:r>
    </w:p>
    <w:p w14:paraId="022B697D" w14:textId="77777777"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Vice Provost for Academic Resource Management</w:t>
      </w:r>
    </w:p>
    <w:p w14:paraId="567A9CCD" w14:textId="77777777"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Assistant Vice President for Planning &amp; University Architect</w:t>
      </w:r>
    </w:p>
    <w:p w14:paraId="38DE4DC0" w14:textId="77777777" w:rsidR="00060BBB" w:rsidRPr="00060BBB" w:rsidRDefault="00060BBB" w:rsidP="00060BBB">
      <w:pPr>
        <w:numPr>
          <w:ilvl w:val="12"/>
          <w:numId w:val="0"/>
        </w:numPr>
        <w:rPr>
          <w:rFonts w:ascii="Century Schoolbook" w:hAnsi="Century Schoolbook"/>
        </w:rPr>
      </w:pPr>
    </w:p>
    <w:p w14:paraId="43599119" w14:textId="0A05B839" w:rsidR="00060BBB" w:rsidRPr="00060BBB" w:rsidRDefault="00060BBB" w:rsidP="00060BBB">
      <w:pPr>
        <w:numPr>
          <w:ilvl w:val="12"/>
          <w:numId w:val="0"/>
        </w:numPr>
        <w:rPr>
          <w:rFonts w:ascii="Century Schoolbook" w:hAnsi="Century Schoolbook"/>
        </w:rPr>
      </w:pPr>
      <w:r w:rsidRPr="00060BBB">
        <w:rPr>
          <w:rFonts w:ascii="Century Schoolbook" w:hAnsi="Century Schoolbook"/>
        </w:rPr>
        <w:t xml:space="preserve">The following are appointed by the </w:t>
      </w:r>
      <w:r w:rsidR="00E43BF1">
        <w:rPr>
          <w:rFonts w:ascii="Century Schoolbook" w:hAnsi="Century Schoolbook"/>
        </w:rPr>
        <w:t>p</w:t>
      </w:r>
      <w:r w:rsidR="00E43BF1" w:rsidRPr="00060BBB">
        <w:rPr>
          <w:rFonts w:ascii="Century Schoolbook" w:hAnsi="Century Schoolbook"/>
        </w:rPr>
        <w:t xml:space="preserve">resident </w:t>
      </w:r>
      <w:r w:rsidRPr="00060BBB">
        <w:rPr>
          <w:rFonts w:ascii="Century Schoolbook" w:hAnsi="Century Schoolbook"/>
        </w:rPr>
        <w:t>from among the officers of each group:</w:t>
      </w:r>
    </w:p>
    <w:p w14:paraId="5E203775" w14:textId="7B0F5B51"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One Faculty Senator</w:t>
      </w:r>
    </w:p>
    <w:p w14:paraId="14FC795E" w14:textId="172F2E36"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One member from each of the academic college faculty associations *</w:t>
      </w:r>
    </w:p>
    <w:p w14:paraId="34C8DA46" w14:textId="080C83CB"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One member of the Library Faculty Association</w:t>
      </w:r>
    </w:p>
    <w:p w14:paraId="186A8214" w14:textId="40C9C85E"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 xml:space="preserve">One Staff </w:t>
      </w:r>
      <w:r w:rsidR="009B4967" w:rsidRPr="00060BBB">
        <w:rPr>
          <w:rFonts w:ascii="Century Schoolbook" w:hAnsi="Century Schoolbook"/>
        </w:rPr>
        <w:t>Senat</w:t>
      </w:r>
      <w:r w:rsidR="009B4967">
        <w:rPr>
          <w:rFonts w:ascii="Century Schoolbook" w:hAnsi="Century Schoolbook"/>
        </w:rPr>
        <w:t>or</w:t>
      </w:r>
    </w:p>
    <w:p w14:paraId="490CFA27" w14:textId="1E522927"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 xml:space="preserve">One Graduate and Professional Student </w:t>
      </w:r>
      <w:r w:rsidR="009B4967" w:rsidRPr="00060BBB">
        <w:rPr>
          <w:rFonts w:ascii="Century Schoolbook" w:hAnsi="Century Schoolbook"/>
        </w:rPr>
        <w:t>Senat</w:t>
      </w:r>
      <w:r w:rsidR="009B4967">
        <w:rPr>
          <w:rFonts w:ascii="Century Schoolbook" w:hAnsi="Century Schoolbook"/>
        </w:rPr>
        <w:t>or</w:t>
      </w:r>
    </w:p>
    <w:p w14:paraId="11E58F8D" w14:textId="49D05E82" w:rsid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lastRenderedPageBreak/>
        <w:t xml:space="preserve">One Undergraduate Student </w:t>
      </w:r>
      <w:r w:rsidR="009B4967" w:rsidRPr="00060BBB">
        <w:rPr>
          <w:rFonts w:ascii="Century Schoolbook" w:hAnsi="Century Schoolbook"/>
        </w:rPr>
        <w:t>Senat</w:t>
      </w:r>
      <w:r w:rsidR="009B4967">
        <w:rPr>
          <w:rFonts w:ascii="Century Schoolbook" w:hAnsi="Century Schoolbook"/>
        </w:rPr>
        <w:t>or</w:t>
      </w:r>
    </w:p>
    <w:p w14:paraId="4AFFF218" w14:textId="1E92FC73" w:rsidR="00014A90" w:rsidRDefault="00014A90"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 xml:space="preserve">One representative </w:t>
      </w:r>
      <w:r w:rsidRPr="00014A90">
        <w:rPr>
          <w:rFonts w:ascii="Century Schoolbook" w:hAnsi="Century Schoolbook"/>
        </w:rPr>
        <w:t>selected by the Administrative Fiscal Officers Group</w:t>
      </w:r>
    </w:p>
    <w:p w14:paraId="07EB7869" w14:textId="6523B499" w:rsidR="00014A90" w:rsidRDefault="00014A90"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O</w:t>
      </w:r>
      <w:r w:rsidRPr="00014A90">
        <w:rPr>
          <w:rFonts w:ascii="Century Schoolbook" w:hAnsi="Century Schoolbook"/>
        </w:rPr>
        <w:t>ne representative selected by the College Fiscal Officers Group</w:t>
      </w:r>
    </w:p>
    <w:p w14:paraId="1538B0AC" w14:textId="5B9D7159" w:rsidR="00014A90" w:rsidRPr="00060BBB" w:rsidRDefault="00014A90"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O</w:t>
      </w:r>
      <w:r w:rsidRPr="00014A90">
        <w:rPr>
          <w:rFonts w:ascii="Century Schoolbook" w:hAnsi="Century Schoolbook"/>
        </w:rPr>
        <w:t>ne representative selected by the Institute Fiscal Officers Group</w:t>
      </w:r>
    </w:p>
    <w:p w14:paraId="2EC0BE7C" w14:textId="77777777" w:rsidR="00060BBB" w:rsidRPr="00060BBB" w:rsidRDefault="00060BBB" w:rsidP="00060BBB">
      <w:pPr>
        <w:rPr>
          <w:rFonts w:ascii="Century Schoolbook" w:hAnsi="Century Schoolbook"/>
        </w:rPr>
      </w:pPr>
    </w:p>
    <w:p w14:paraId="33585F9B" w14:textId="69E931A3" w:rsidR="00060BBB" w:rsidRPr="00060BBB" w:rsidRDefault="00060BBB" w:rsidP="00060BBB">
      <w:pPr>
        <w:rPr>
          <w:rFonts w:ascii="Century Schoolbook" w:hAnsi="Century Schoolbook"/>
        </w:rPr>
      </w:pPr>
      <w:r w:rsidRPr="00060BBB">
        <w:rPr>
          <w:rFonts w:ascii="Century Schoolbook" w:hAnsi="Century Schoolbook"/>
        </w:rPr>
        <w:t xml:space="preserve">The following is appointed by the </w:t>
      </w:r>
      <w:r w:rsidR="008F58DA">
        <w:rPr>
          <w:rFonts w:ascii="Century Schoolbook" w:hAnsi="Century Schoolbook"/>
        </w:rPr>
        <w:t>p</w:t>
      </w:r>
      <w:r w:rsidR="008F58DA" w:rsidRPr="00060BBB">
        <w:rPr>
          <w:rFonts w:ascii="Century Schoolbook" w:hAnsi="Century Schoolbook"/>
        </w:rPr>
        <w:t xml:space="preserve">resident </w:t>
      </w:r>
      <w:r w:rsidRPr="00060BBB">
        <w:rPr>
          <w:rFonts w:ascii="Century Schoolbook" w:hAnsi="Century Schoolbook"/>
        </w:rPr>
        <w:t xml:space="preserve">upon recommendation of the </w:t>
      </w:r>
      <w:r w:rsidR="008F58DA">
        <w:rPr>
          <w:rFonts w:ascii="Century Schoolbook" w:hAnsi="Century Schoolbook"/>
        </w:rPr>
        <w:t>v</w:t>
      </w:r>
      <w:r w:rsidR="008F58DA" w:rsidRPr="00060BBB">
        <w:rPr>
          <w:rFonts w:ascii="Century Schoolbook" w:hAnsi="Century Schoolbook"/>
        </w:rPr>
        <w:t xml:space="preserve">ice </w:t>
      </w:r>
      <w:r w:rsidR="008F58DA">
        <w:rPr>
          <w:rFonts w:ascii="Century Schoolbook" w:hAnsi="Century Schoolbook"/>
        </w:rPr>
        <w:t>p</w:t>
      </w:r>
      <w:r w:rsidR="008F58DA" w:rsidRPr="00060BBB">
        <w:rPr>
          <w:rFonts w:ascii="Century Schoolbook" w:hAnsi="Century Schoolbook"/>
        </w:rPr>
        <w:t xml:space="preserve">resident </w:t>
      </w:r>
      <w:r w:rsidRPr="00060BBB">
        <w:rPr>
          <w:rFonts w:ascii="Century Schoolbook" w:hAnsi="Century Schoolbook"/>
        </w:rPr>
        <w:t xml:space="preserve">for </w:t>
      </w:r>
      <w:r w:rsidR="008F58DA">
        <w:rPr>
          <w:rFonts w:ascii="Century Schoolbook" w:hAnsi="Century Schoolbook"/>
        </w:rPr>
        <w:t>strategic affairs and d</w:t>
      </w:r>
      <w:r w:rsidR="008F58DA" w:rsidRPr="00060BBB">
        <w:rPr>
          <w:rFonts w:ascii="Century Schoolbook" w:hAnsi="Century Schoolbook"/>
        </w:rPr>
        <w:t>iversity</w:t>
      </w:r>
    </w:p>
    <w:p w14:paraId="60589EDD" w14:textId="77777777"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 xml:space="preserve">One representative from the Office of Strategic Affairs </w:t>
      </w:r>
    </w:p>
    <w:p w14:paraId="42D37128" w14:textId="77777777" w:rsidR="00060BBB" w:rsidRPr="00060BBB" w:rsidRDefault="00060BBB" w:rsidP="00060BBB">
      <w:pPr>
        <w:numPr>
          <w:ilvl w:val="12"/>
          <w:numId w:val="0"/>
        </w:numPr>
        <w:ind w:left="360" w:hanging="360"/>
        <w:rPr>
          <w:rFonts w:ascii="Century Schoolbook" w:hAnsi="Century Schoolbook"/>
        </w:rPr>
      </w:pPr>
    </w:p>
    <w:p w14:paraId="44A8E273" w14:textId="77777777" w:rsidR="00060BBB" w:rsidRPr="00060BBB" w:rsidRDefault="00060BBB" w:rsidP="00060BBB">
      <w:pPr>
        <w:numPr>
          <w:ilvl w:val="12"/>
          <w:numId w:val="0"/>
        </w:numPr>
        <w:ind w:left="360" w:hanging="360"/>
        <w:rPr>
          <w:rFonts w:ascii="Century Schoolbook" w:hAnsi="Century Schoolbook"/>
        </w:rPr>
      </w:pPr>
      <w:r w:rsidRPr="00060BBB">
        <w:rPr>
          <w:rFonts w:ascii="Century Schoolbook" w:hAnsi="Century Schoolbook"/>
        </w:rPr>
        <w:t>The following are elected from among administrative and professional faculty in their respective areas:</w:t>
      </w:r>
    </w:p>
    <w:p w14:paraId="1E04243B" w14:textId="32221F4B"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 xml:space="preserve">One non-ex officio A/P faculty representative elected by the </w:t>
      </w:r>
      <w:r w:rsidR="000E1953">
        <w:rPr>
          <w:rFonts w:ascii="Century Schoolbook" w:hAnsi="Century Schoolbook"/>
        </w:rPr>
        <w:t>A/P</w:t>
      </w:r>
      <w:r w:rsidRPr="00060BBB">
        <w:rPr>
          <w:rFonts w:ascii="Century Schoolbook" w:hAnsi="Century Schoolbook"/>
        </w:rPr>
        <w:t xml:space="preserve"> Faculty Senate from Extension</w:t>
      </w:r>
    </w:p>
    <w:p w14:paraId="1FEEA5BB" w14:textId="3518AD77" w:rsidR="00060BBB" w:rsidRPr="00060BBB" w:rsidRDefault="00060BBB" w:rsidP="00060BBB">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060BBB">
        <w:rPr>
          <w:rFonts w:ascii="Century Schoolbook" w:hAnsi="Century Schoolbook"/>
        </w:rPr>
        <w:t xml:space="preserve">One non-ex officio A/P faculty representative elected by the </w:t>
      </w:r>
      <w:r w:rsidR="000E1953">
        <w:rPr>
          <w:rFonts w:ascii="Century Schoolbook" w:hAnsi="Century Schoolbook"/>
        </w:rPr>
        <w:t>A/P</w:t>
      </w:r>
      <w:r w:rsidRPr="00060BBB">
        <w:rPr>
          <w:rFonts w:ascii="Century Schoolbook" w:hAnsi="Century Schoolbook"/>
        </w:rPr>
        <w:t xml:space="preserve"> Faculty Senate from: general administration, academic support, or student affairs</w:t>
      </w:r>
    </w:p>
    <w:p w14:paraId="7DBE5154" w14:textId="77777777" w:rsidR="00D67260" w:rsidRDefault="00D67260" w:rsidP="00D67260">
      <w:pPr>
        <w:rPr>
          <w:rFonts w:ascii="Century Schoolbook" w:hAnsi="Century Schoolbook"/>
        </w:rPr>
      </w:pPr>
    </w:p>
    <w:p w14:paraId="635FFADD" w14:textId="4F3D4CF6" w:rsidR="00060BBB" w:rsidRPr="00060BBB" w:rsidRDefault="00060BBB" w:rsidP="00082897">
      <w:pPr>
        <w:rPr>
          <w:rFonts w:ascii="Century Schoolbook" w:hAnsi="Century Schoolbook"/>
        </w:rPr>
      </w:pPr>
      <w:r w:rsidRPr="00060BBB">
        <w:rPr>
          <w:rFonts w:ascii="Century Schoolbook" w:hAnsi="Century Schoolbook"/>
        </w:rPr>
        <w:t>* Faculty in colleges that do not have associations will elect two candidates for the Council and the President will select one of them to serve.</w:t>
      </w:r>
    </w:p>
    <w:p w14:paraId="7589AB63" w14:textId="7F368179" w:rsidR="00397314" w:rsidRPr="00397314" w:rsidRDefault="00060BBB">
      <w:pPr>
        <w:spacing w:before="120"/>
        <w:rPr>
          <w:rFonts w:ascii="Century Schoolbook" w:hAnsi="Century Schoolbook"/>
        </w:rPr>
      </w:pPr>
      <w:r>
        <w:rPr>
          <w:rFonts w:ascii="Century Schoolbook" w:hAnsi="Century Schoolbook"/>
          <w:b/>
        </w:rPr>
        <w:t>D</w:t>
      </w:r>
      <w:r w:rsidR="00397314" w:rsidRPr="00397314">
        <w:rPr>
          <w:rFonts w:ascii="Century Schoolbook" w:hAnsi="Century Schoolbook"/>
          <w:b/>
        </w:rPr>
        <w:t>. Campus Development Committee</w:t>
      </w:r>
    </w:p>
    <w:p w14:paraId="3D80E030" w14:textId="77777777" w:rsidR="00397314" w:rsidRPr="00397314" w:rsidRDefault="00397314">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xml:space="preserve">: To make recommendations and to serve as a conduit to disseminate information and solicit feedback concerning the planned physical development of the </w:t>
      </w:r>
      <w:proofErr w:type="gramStart"/>
      <w:r w:rsidRPr="00397314">
        <w:rPr>
          <w:rFonts w:ascii="Century Schoolbook" w:hAnsi="Century Schoolbook"/>
        </w:rPr>
        <w:t>university’s built</w:t>
      </w:r>
      <w:proofErr w:type="gramEnd"/>
      <w:r w:rsidRPr="00397314">
        <w:rPr>
          <w:rFonts w:ascii="Century Schoolbook" w:hAnsi="Century Schoolbook"/>
        </w:rPr>
        <w:t xml:space="preserve"> environment, specifically as it relates to buildings, grounds, and transportation planning.</w:t>
      </w:r>
    </w:p>
    <w:p w14:paraId="14256895" w14:textId="691201EE" w:rsidR="00397314" w:rsidRPr="00397314" w:rsidRDefault="00397314">
      <w:pPr>
        <w:spacing w:before="120"/>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xml:space="preserve">: </w:t>
      </w:r>
      <w:r w:rsidR="00917C81">
        <w:rPr>
          <w:rFonts w:ascii="Century Schoolbook" w:hAnsi="Century Schoolbook"/>
        </w:rPr>
        <w:t>University Council Cabinet</w:t>
      </w:r>
    </w:p>
    <w:p w14:paraId="7A29D91E" w14:textId="3B1B7705" w:rsidR="00397314" w:rsidRPr="00397314" w:rsidRDefault="00397314">
      <w:pPr>
        <w:spacing w:before="120"/>
        <w:rPr>
          <w:rFonts w:ascii="Century Schoolbook" w:hAnsi="Century Schoolbook"/>
        </w:rPr>
      </w:pPr>
      <w:r w:rsidRPr="00397314">
        <w:rPr>
          <w:rFonts w:ascii="Century Schoolbook" w:hAnsi="Century Schoolbook"/>
          <w:u w:val="single"/>
        </w:rPr>
        <w:t>Chair</w:t>
      </w:r>
      <w:r w:rsidRPr="00397314">
        <w:rPr>
          <w:rFonts w:ascii="Century Schoolbook" w:hAnsi="Century Schoolbook"/>
        </w:rPr>
        <w:t xml:space="preserve">: The </w:t>
      </w:r>
      <w:r w:rsidR="00FB3390">
        <w:rPr>
          <w:rFonts w:ascii="Century Schoolbook" w:hAnsi="Century Schoolbook"/>
        </w:rPr>
        <w:t>p</w:t>
      </w:r>
      <w:r w:rsidR="00FB3390" w:rsidRPr="00397314">
        <w:rPr>
          <w:rFonts w:ascii="Century Schoolbook" w:hAnsi="Century Schoolbook"/>
        </w:rPr>
        <w:t xml:space="preserve">resident </w:t>
      </w:r>
      <w:r w:rsidRPr="00397314">
        <w:rPr>
          <w:rFonts w:ascii="Century Schoolbook" w:hAnsi="Century Schoolbook"/>
        </w:rPr>
        <w:t>will annually appoint a chair from among its members.</w:t>
      </w:r>
    </w:p>
    <w:p w14:paraId="327B4E8F" w14:textId="77777777"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3F8184C3"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Associate Vice President and Chief Facilities Officer</w:t>
      </w:r>
    </w:p>
    <w:p w14:paraId="66CF0B3F" w14:textId="27669DA2"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Director of Parking and Transportation </w:t>
      </w:r>
      <w:r w:rsidR="00180A67">
        <w:rPr>
          <w:rFonts w:ascii="Century Schoolbook" w:hAnsi="Century Schoolbook"/>
        </w:rPr>
        <w:t>Services</w:t>
      </w:r>
    </w:p>
    <w:p w14:paraId="2FEF6AFF"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Dean, College of Architecture and Urban Studies</w:t>
      </w:r>
    </w:p>
    <w:p w14:paraId="0EE87CD3"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Assistant Vice President for University Planning</w:t>
      </w:r>
    </w:p>
    <w:p w14:paraId="0809695F"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Director of ADA and Access Services</w:t>
      </w:r>
    </w:p>
    <w:p w14:paraId="6C1C1642" w14:textId="6267FB6E"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A </w:t>
      </w:r>
      <w:r w:rsidR="004250A3">
        <w:rPr>
          <w:rFonts w:ascii="Century Schoolbook" w:hAnsi="Century Schoolbook"/>
        </w:rPr>
        <w:t>p</w:t>
      </w:r>
      <w:r w:rsidR="004250A3" w:rsidRPr="00397314">
        <w:rPr>
          <w:rFonts w:ascii="Century Schoolbook" w:hAnsi="Century Schoolbook"/>
        </w:rPr>
        <w:t xml:space="preserve">rovost </w:t>
      </w:r>
      <w:r w:rsidRPr="00397314">
        <w:rPr>
          <w:rFonts w:ascii="Century Schoolbook" w:hAnsi="Century Schoolbook"/>
        </w:rPr>
        <w:t xml:space="preserve">area representative selected by the </w:t>
      </w:r>
      <w:r w:rsidR="004250A3">
        <w:rPr>
          <w:rFonts w:ascii="Century Schoolbook" w:hAnsi="Century Schoolbook"/>
        </w:rPr>
        <w:t>e</w:t>
      </w:r>
      <w:r w:rsidR="004250A3" w:rsidRPr="00397314">
        <w:rPr>
          <w:rFonts w:ascii="Century Schoolbook" w:hAnsi="Century Schoolbook"/>
        </w:rPr>
        <w:t xml:space="preserve">xecutive </w:t>
      </w:r>
      <w:r w:rsidR="004250A3">
        <w:rPr>
          <w:rFonts w:ascii="Century Schoolbook" w:hAnsi="Century Schoolbook"/>
        </w:rPr>
        <w:t>v</w:t>
      </w:r>
      <w:r w:rsidR="004250A3" w:rsidRPr="00397314">
        <w:rPr>
          <w:rFonts w:ascii="Century Schoolbook" w:hAnsi="Century Schoolbook"/>
        </w:rPr>
        <w:t xml:space="preserve">ice </w:t>
      </w:r>
      <w:r w:rsidR="004250A3">
        <w:rPr>
          <w:rFonts w:ascii="Century Schoolbook" w:hAnsi="Century Schoolbook"/>
        </w:rPr>
        <w:t>p</w:t>
      </w:r>
      <w:r w:rsidR="004250A3" w:rsidRPr="00397314">
        <w:rPr>
          <w:rFonts w:ascii="Century Schoolbook" w:hAnsi="Century Schoolbook"/>
        </w:rPr>
        <w:t xml:space="preserve">resident </w:t>
      </w:r>
      <w:r w:rsidRPr="00397314">
        <w:rPr>
          <w:rFonts w:ascii="Century Schoolbook" w:hAnsi="Century Schoolbook"/>
        </w:rPr>
        <w:t xml:space="preserve">and </w:t>
      </w:r>
      <w:r w:rsidR="004250A3">
        <w:rPr>
          <w:rFonts w:ascii="Century Schoolbook" w:hAnsi="Century Schoolbook"/>
        </w:rPr>
        <w:t>p</w:t>
      </w:r>
      <w:r w:rsidR="004250A3" w:rsidRPr="00397314">
        <w:rPr>
          <w:rFonts w:ascii="Century Schoolbook" w:hAnsi="Century Schoolbook"/>
        </w:rPr>
        <w:t xml:space="preserve">rovost </w:t>
      </w:r>
    </w:p>
    <w:p w14:paraId="0C8EDD63" w14:textId="0ABA3E85"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student affairs area representative selected by the </w:t>
      </w:r>
      <w:r w:rsidR="008D6BB5">
        <w:rPr>
          <w:rFonts w:ascii="Century Schoolbook" w:hAnsi="Century Schoolbook"/>
        </w:rPr>
        <w:t>vice president</w:t>
      </w:r>
      <w:r w:rsidRPr="00397314">
        <w:rPr>
          <w:rFonts w:ascii="Century Schoolbook" w:hAnsi="Century Schoolbook"/>
        </w:rPr>
        <w:t xml:space="preserve"> for </w:t>
      </w:r>
      <w:r w:rsidR="008D6BB5">
        <w:rPr>
          <w:rFonts w:ascii="Century Schoolbook" w:hAnsi="Century Schoolbook"/>
        </w:rPr>
        <w:t>student affairs</w:t>
      </w:r>
      <w:r w:rsidRPr="00397314">
        <w:rPr>
          <w:rFonts w:ascii="Century Schoolbook" w:hAnsi="Century Schoolbook"/>
        </w:rPr>
        <w:t xml:space="preserve"> </w:t>
      </w:r>
    </w:p>
    <w:p w14:paraId="5FCFD8BC" w14:textId="7EA9C8DC"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dean selected by the Council of College Deans </w:t>
      </w:r>
    </w:p>
    <w:p w14:paraId="43BA7FDC" w14:textId="528B9795"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Three faculty representatives nominated by the Faculty Senate </w:t>
      </w:r>
    </w:p>
    <w:p w14:paraId="64C7F369" w14:textId="37349E56"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administrative and professional faculty representative nominated by the </w:t>
      </w:r>
      <w:r w:rsidR="000E1953">
        <w:rPr>
          <w:rFonts w:ascii="Century Schoolbook" w:hAnsi="Century Schoolbook"/>
        </w:rPr>
        <w:t>A/P</w:t>
      </w:r>
      <w:r w:rsidRPr="00397314">
        <w:rPr>
          <w:rFonts w:ascii="Century Schoolbook" w:hAnsi="Century Schoolbook"/>
        </w:rPr>
        <w:t xml:space="preserve"> Faculty Senate </w:t>
      </w:r>
    </w:p>
    <w:p w14:paraId="65D1F0D6" w14:textId="78AB0EFF"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staff representative nominated by the Staff Senate </w:t>
      </w:r>
    </w:p>
    <w:p w14:paraId="42113EF3" w14:textId="556B50F6"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representative from the Commission on Equal Opportunity and Diversity </w:t>
      </w:r>
      <w:r w:rsidR="00500199">
        <w:rPr>
          <w:rFonts w:ascii="Century Schoolbook" w:hAnsi="Century Schoolbook"/>
        </w:rPr>
        <w:t>selected annually by the commission</w:t>
      </w:r>
    </w:p>
    <w:p w14:paraId="2AA8B7C3" w14:textId="110DBED1"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lastRenderedPageBreak/>
        <w:t xml:space="preserve">One representative from the Graduate and Professional Student Senate nominated by the Graduate and Professional Student Senate </w:t>
      </w:r>
    </w:p>
    <w:p w14:paraId="6915BE16" w14:textId="5074C2BB" w:rsidR="00E43BF1" w:rsidRPr="00397314" w:rsidRDefault="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E43BF1">
        <w:rPr>
          <w:rFonts w:ascii="Century Schoolbook" w:hAnsi="Century Schoolbook"/>
        </w:rPr>
        <w:t xml:space="preserve">One representative from the Undergraduate Student Senate nominated by the Undergraduate Student Senate </w:t>
      </w:r>
    </w:p>
    <w:p w14:paraId="4A920D37" w14:textId="2A5F70ED" w:rsidR="00397314" w:rsidRPr="00E43BF1" w:rsidRDefault="00397314" w:rsidP="00082897">
      <w:pPr>
        <w:overflowPunct w:val="0"/>
        <w:autoSpaceDE w:val="0"/>
        <w:autoSpaceDN w:val="0"/>
        <w:adjustRightInd w:val="0"/>
        <w:spacing w:after="0" w:line="240" w:lineRule="auto"/>
        <w:ind w:left="360"/>
        <w:textAlignment w:val="baseline"/>
        <w:rPr>
          <w:rFonts w:ascii="Century Schoolbook" w:hAnsi="Century Schoolbook"/>
        </w:rPr>
      </w:pPr>
    </w:p>
    <w:p w14:paraId="01287721" w14:textId="3D3628BD" w:rsidR="00D07D09" w:rsidRPr="00397314" w:rsidRDefault="00D07D09" w:rsidP="00D07D09">
      <w:pPr>
        <w:rPr>
          <w:rFonts w:ascii="Century Schoolbook" w:hAnsi="Century Schoolbook"/>
          <w:b/>
        </w:rPr>
      </w:pPr>
      <w:r>
        <w:rPr>
          <w:rFonts w:ascii="Century Schoolbook" w:hAnsi="Century Schoolbook"/>
          <w:b/>
        </w:rPr>
        <w:t>E</w:t>
      </w:r>
      <w:r w:rsidRPr="00397314">
        <w:rPr>
          <w:rFonts w:ascii="Century Schoolbook" w:hAnsi="Century Schoolbook"/>
          <w:b/>
        </w:rPr>
        <w:t xml:space="preserve">. </w:t>
      </w:r>
      <w:r>
        <w:rPr>
          <w:rFonts w:ascii="Century Schoolbook" w:hAnsi="Century Schoolbook"/>
          <w:b/>
        </w:rPr>
        <w:t xml:space="preserve">Climate Action, </w:t>
      </w:r>
      <w:r w:rsidRPr="00397314">
        <w:rPr>
          <w:rFonts w:ascii="Century Schoolbook" w:hAnsi="Century Schoolbook"/>
          <w:b/>
        </w:rPr>
        <w:t>Sustainability</w:t>
      </w:r>
      <w:r>
        <w:rPr>
          <w:rFonts w:ascii="Century Schoolbook" w:hAnsi="Century Schoolbook"/>
          <w:b/>
        </w:rPr>
        <w:t>, and Energy</w:t>
      </w:r>
      <w:r w:rsidRPr="00397314">
        <w:rPr>
          <w:rFonts w:ascii="Century Schoolbook" w:hAnsi="Century Schoolbook"/>
          <w:b/>
        </w:rPr>
        <w:t xml:space="preserve"> Committee</w:t>
      </w:r>
    </w:p>
    <w:p w14:paraId="086EE710" w14:textId="77777777" w:rsidR="00D07D09" w:rsidRPr="00397314" w:rsidRDefault="00D07D09" w:rsidP="00D07D09">
      <w:pPr>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xml:space="preserve">: </w:t>
      </w:r>
      <w:r w:rsidRPr="00ED7C80">
        <w:rPr>
          <w:rFonts w:ascii="Century Schoolbook" w:eastAsia="Century Schoolbook" w:hAnsi="Century Schoolbook" w:cs="Century Schoolbook"/>
        </w:rPr>
        <w:t xml:space="preserve">To provide guidance to the university administration on implementation of the university's Climate Action Commitment and opportunities to enhance Virginia Tech’s pursuit of environmental quality and social sustainability. The committee makes recommendations regarding </w:t>
      </w:r>
      <w:r>
        <w:rPr>
          <w:rFonts w:ascii="Century Schoolbook" w:eastAsia="Century Schoolbook" w:hAnsi="Century Schoolbook" w:cs="Century Schoolbook"/>
        </w:rPr>
        <w:t>the application of policies</w:t>
      </w:r>
      <w:r w:rsidRPr="00ED7C80">
        <w:rPr>
          <w:rFonts w:ascii="Century Schoolbook" w:eastAsia="Century Schoolbook" w:hAnsi="Century Schoolbook" w:cs="Century Schoolbook"/>
        </w:rPr>
        <w:t>; infrastructural and operational changes; educational strategies and modifications; and other steps intended to foster broad engagement with the university’s environmental goals. The committee oversees subcommittees that each carry out aspects of the committee’s charge.</w:t>
      </w:r>
    </w:p>
    <w:p w14:paraId="21A2FB86" w14:textId="77777777" w:rsidR="00D07D09" w:rsidRPr="00397314" w:rsidRDefault="00D07D09" w:rsidP="00D07D09">
      <w:pPr>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xml:space="preserve">: </w:t>
      </w:r>
      <w:r>
        <w:rPr>
          <w:rFonts w:ascii="Century Schoolbook" w:hAnsi="Century Schoolbook"/>
        </w:rPr>
        <w:t xml:space="preserve">University Council Cabinet </w:t>
      </w:r>
    </w:p>
    <w:p w14:paraId="04981731" w14:textId="77777777" w:rsidR="00D07D09" w:rsidRPr="00397314" w:rsidRDefault="00D07D09" w:rsidP="00D07D09">
      <w:pPr>
        <w:rPr>
          <w:rFonts w:ascii="Century Schoolbook" w:hAnsi="Century Schoolbook"/>
        </w:rPr>
      </w:pPr>
      <w:r w:rsidRPr="00397314">
        <w:rPr>
          <w:rFonts w:ascii="Century Schoolbook" w:hAnsi="Century Schoolbook"/>
          <w:u w:val="single"/>
        </w:rPr>
        <w:t>Chair</w:t>
      </w:r>
      <w:r w:rsidRPr="00397314">
        <w:rPr>
          <w:rFonts w:ascii="Century Schoolbook" w:hAnsi="Century Schoolbook"/>
        </w:rPr>
        <w:t xml:space="preserve">: The </w:t>
      </w:r>
      <w:r>
        <w:rPr>
          <w:rFonts w:ascii="Century Schoolbook" w:hAnsi="Century Schoolbook"/>
        </w:rPr>
        <w:t>p</w:t>
      </w:r>
      <w:r w:rsidRPr="00397314">
        <w:rPr>
          <w:rFonts w:ascii="Century Schoolbook" w:hAnsi="Century Schoolbook"/>
        </w:rPr>
        <w:t>resident will appoint a chair annually from among members of the committee.</w:t>
      </w:r>
    </w:p>
    <w:p w14:paraId="59BE63EA" w14:textId="77777777" w:rsidR="00D07D09" w:rsidRPr="00397314" w:rsidRDefault="00D07D09" w:rsidP="00D07D09">
      <w:pPr>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 xml:space="preserve">: </w:t>
      </w:r>
    </w:p>
    <w:p w14:paraId="780BF789" w14:textId="77777777" w:rsidR="00D07D09" w:rsidRPr="00397314" w:rsidRDefault="00D07D09" w:rsidP="00D07D09">
      <w:pPr>
        <w:pStyle w:val="ListParagraph"/>
        <w:numPr>
          <w:ilvl w:val="0"/>
          <w:numId w:val="15"/>
        </w:numPr>
      </w:pPr>
      <w:r w:rsidRPr="00397314">
        <w:t>Vice President for Campus Planning, Infrastructure, &amp; Facilities</w:t>
      </w:r>
    </w:p>
    <w:p w14:paraId="7E243E19" w14:textId="77777777" w:rsidR="00D07D09" w:rsidRPr="00397314" w:rsidRDefault="00D07D09" w:rsidP="00D07D09">
      <w:pPr>
        <w:pStyle w:val="ListParagraph"/>
        <w:numPr>
          <w:ilvl w:val="0"/>
          <w:numId w:val="15"/>
        </w:numPr>
      </w:pPr>
      <w:r w:rsidRPr="00397314">
        <w:t>Vice President for Finance or designee</w:t>
      </w:r>
    </w:p>
    <w:p w14:paraId="4F6F44AF" w14:textId="77777777" w:rsidR="00D07D09" w:rsidRPr="00397314" w:rsidRDefault="00D07D09" w:rsidP="00D07D09">
      <w:pPr>
        <w:pStyle w:val="ListParagraph"/>
        <w:numPr>
          <w:ilvl w:val="0"/>
          <w:numId w:val="15"/>
        </w:numPr>
      </w:pPr>
      <w:r w:rsidRPr="00397314">
        <w:t>Assistant Vice President for Utilities</w:t>
      </w:r>
    </w:p>
    <w:p w14:paraId="7AAAD44C" w14:textId="77777777" w:rsidR="00D07D09" w:rsidRPr="00397314" w:rsidRDefault="00D07D09" w:rsidP="00D07D09">
      <w:pPr>
        <w:pStyle w:val="ListParagraph"/>
        <w:numPr>
          <w:ilvl w:val="0"/>
          <w:numId w:val="15"/>
        </w:numPr>
      </w:pPr>
      <w:r w:rsidRPr="00397314">
        <w:t>Director of Climate Action, Sustainability, and Energy</w:t>
      </w:r>
    </w:p>
    <w:p w14:paraId="069F68F0" w14:textId="067C0D62" w:rsidR="00D07D09" w:rsidRPr="00397314" w:rsidRDefault="00D07D09" w:rsidP="00D07D09">
      <w:pPr>
        <w:pStyle w:val="ListParagraph"/>
        <w:numPr>
          <w:ilvl w:val="0"/>
          <w:numId w:val="15"/>
        </w:numPr>
      </w:pPr>
      <w:r>
        <w:t>Sustainability Manager, Dining Services</w:t>
      </w:r>
      <w:r w:rsidR="00BC6311">
        <w:t>, Housing, and Residence Life</w:t>
      </w:r>
    </w:p>
    <w:p w14:paraId="2C898672" w14:textId="77777777" w:rsidR="00D07D09" w:rsidRPr="00397314" w:rsidRDefault="00D07D09" w:rsidP="00D07D09">
      <w:pPr>
        <w:pStyle w:val="ListParagraph"/>
        <w:numPr>
          <w:ilvl w:val="0"/>
          <w:numId w:val="15"/>
        </w:numPr>
      </w:pPr>
      <w:r w:rsidRPr="00397314">
        <w:t>The Assistant Vice President for Planning &amp; University Architect</w:t>
      </w:r>
    </w:p>
    <w:p w14:paraId="32F7934A" w14:textId="77777777" w:rsidR="00D07D09" w:rsidRDefault="00D07D09" w:rsidP="00D07D09">
      <w:pPr>
        <w:pStyle w:val="ListParagraph"/>
        <w:numPr>
          <w:ilvl w:val="0"/>
          <w:numId w:val="15"/>
        </w:numPr>
      </w:pPr>
      <w:r>
        <w:t>Four</w:t>
      </w:r>
      <w:r w:rsidRPr="00397314">
        <w:t xml:space="preserve"> representatives from Campus Planning, Infrastructure, and Facilities selected by the Vice President for Campus Planning, Infrastructure, and Facilities </w:t>
      </w:r>
    </w:p>
    <w:p w14:paraId="5EDA497C" w14:textId="77777777" w:rsidR="00D07D09" w:rsidRPr="00397314" w:rsidRDefault="00D07D09" w:rsidP="00D07D09">
      <w:pPr>
        <w:pStyle w:val="ListParagraph"/>
        <w:numPr>
          <w:ilvl w:val="0"/>
          <w:numId w:val="15"/>
        </w:numPr>
      </w:pPr>
      <w:r>
        <w:t>Senior Director of Transportation Services</w:t>
      </w:r>
    </w:p>
    <w:p w14:paraId="7741FE73" w14:textId="77777777" w:rsidR="00D07D09" w:rsidRPr="00397314" w:rsidRDefault="00D07D09" w:rsidP="00D07D09">
      <w:pPr>
        <w:pStyle w:val="ListParagraph"/>
        <w:numPr>
          <w:ilvl w:val="0"/>
          <w:numId w:val="15"/>
        </w:numPr>
      </w:pPr>
      <w:r w:rsidRPr="00397314">
        <w:t xml:space="preserve">One representative from Virginia Tech Environmental Health &amp; Safety Services selected by the </w:t>
      </w:r>
      <w:r>
        <w:t>vice president for enterprise administration and business services</w:t>
      </w:r>
      <w:r w:rsidRPr="00397314">
        <w:t xml:space="preserve"> </w:t>
      </w:r>
    </w:p>
    <w:p w14:paraId="39CB6AE7" w14:textId="77777777" w:rsidR="00D07D09" w:rsidRDefault="00D07D09" w:rsidP="00D07D09">
      <w:pPr>
        <w:pStyle w:val="ListParagraph"/>
        <w:numPr>
          <w:ilvl w:val="0"/>
          <w:numId w:val="15"/>
        </w:numPr>
      </w:pPr>
      <w:r w:rsidRPr="00397314">
        <w:t xml:space="preserve">Four </w:t>
      </w:r>
      <w:r>
        <w:t xml:space="preserve">faculty </w:t>
      </w:r>
      <w:r w:rsidRPr="00397314">
        <w:t xml:space="preserve">representatives nominated by the Faculty Senate </w:t>
      </w:r>
    </w:p>
    <w:p w14:paraId="4BD0F3C3" w14:textId="77777777" w:rsidR="00D07D09" w:rsidRPr="00397314" w:rsidRDefault="00D07D09" w:rsidP="00D07D09">
      <w:pPr>
        <w:pStyle w:val="ListParagraph"/>
        <w:numPr>
          <w:ilvl w:val="0"/>
          <w:numId w:val="15"/>
        </w:numPr>
      </w:pPr>
      <w:r>
        <w:t>Two A/P representatives nominated by the A/P Faculty Senate</w:t>
      </w:r>
    </w:p>
    <w:p w14:paraId="2A24637F" w14:textId="77777777" w:rsidR="00D07D09" w:rsidRPr="00397314" w:rsidRDefault="00D07D09" w:rsidP="00D07D09">
      <w:pPr>
        <w:pStyle w:val="ListParagraph"/>
        <w:numPr>
          <w:ilvl w:val="0"/>
          <w:numId w:val="15"/>
        </w:numPr>
      </w:pPr>
      <w:r w:rsidRPr="00397314">
        <w:t xml:space="preserve">Two </w:t>
      </w:r>
      <w:r>
        <w:t xml:space="preserve">staff </w:t>
      </w:r>
      <w:r w:rsidRPr="00397314">
        <w:t xml:space="preserve">representatives nominated by the Staff Senate </w:t>
      </w:r>
    </w:p>
    <w:p w14:paraId="5109C8F1" w14:textId="77777777" w:rsidR="00D07D09" w:rsidRPr="00397314" w:rsidRDefault="00D07D09" w:rsidP="00D07D09">
      <w:pPr>
        <w:pStyle w:val="ListParagraph"/>
        <w:numPr>
          <w:ilvl w:val="0"/>
          <w:numId w:val="15"/>
        </w:numPr>
      </w:pPr>
      <w:r w:rsidRPr="00397314">
        <w:t xml:space="preserve">One dean selected by the Council of College Deans </w:t>
      </w:r>
    </w:p>
    <w:p w14:paraId="7F6E9C2A" w14:textId="77777777" w:rsidR="00D07D09" w:rsidRPr="00397314" w:rsidRDefault="00D07D09" w:rsidP="00D07D09">
      <w:pPr>
        <w:pStyle w:val="ListParagraph"/>
        <w:numPr>
          <w:ilvl w:val="0"/>
          <w:numId w:val="15"/>
        </w:numPr>
      </w:pPr>
      <w:r w:rsidRPr="00397314">
        <w:t xml:space="preserve">Two graduate student representatives nominated by the Graduate and Professional Student Senate </w:t>
      </w:r>
    </w:p>
    <w:p w14:paraId="5169F68F" w14:textId="77777777" w:rsidR="00D07D09" w:rsidRDefault="00D07D09" w:rsidP="00D07D09">
      <w:pPr>
        <w:pStyle w:val="ListParagraph"/>
        <w:numPr>
          <w:ilvl w:val="0"/>
          <w:numId w:val="15"/>
        </w:numPr>
      </w:pPr>
      <w:r w:rsidRPr="00397314">
        <w:t xml:space="preserve">Two undergraduate student representatives nominated by the Undergraduate Student Senate </w:t>
      </w:r>
    </w:p>
    <w:p w14:paraId="6924BD2A" w14:textId="77777777" w:rsidR="00D07D09" w:rsidRDefault="00D07D09" w:rsidP="00D07D09">
      <w:pPr>
        <w:numPr>
          <w:ilvl w:val="0"/>
          <w:numId w:val="15"/>
        </w:numPr>
        <w:pBdr>
          <w:top w:val="nil"/>
          <w:left w:val="nil"/>
          <w:bottom w:val="nil"/>
          <w:right w:val="nil"/>
          <w:between w:val="nil"/>
        </w:pBdr>
        <w:spacing w:after="0" w:line="240" w:lineRule="auto"/>
        <w:rPr>
          <w:rFonts w:ascii="Century Schoolbook" w:hAnsi="Century Schoolbook"/>
        </w:rPr>
      </w:pPr>
      <w:r w:rsidRPr="008F265B">
        <w:rPr>
          <w:rFonts w:ascii="Century Schoolbook" w:hAnsi="Century Schoolbook"/>
        </w:rPr>
        <w:t xml:space="preserve">One </w:t>
      </w:r>
      <w:r>
        <w:rPr>
          <w:rFonts w:ascii="Century Schoolbook" w:hAnsi="Century Schoolbook"/>
        </w:rPr>
        <w:t>representative from the Provost’s Office</w:t>
      </w:r>
    </w:p>
    <w:p w14:paraId="4179DFB5" w14:textId="77777777" w:rsidR="00D07D09" w:rsidRDefault="00D07D09" w:rsidP="00D07D09">
      <w:pPr>
        <w:numPr>
          <w:ilvl w:val="0"/>
          <w:numId w:val="15"/>
        </w:numPr>
        <w:pBdr>
          <w:top w:val="nil"/>
          <w:left w:val="nil"/>
          <w:bottom w:val="nil"/>
          <w:right w:val="nil"/>
          <w:between w:val="nil"/>
        </w:pBdr>
        <w:spacing w:after="0" w:line="240" w:lineRule="auto"/>
        <w:rPr>
          <w:rFonts w:ascii="Century Schoolbook" w:hAnsi="Century Schoolbook"/>
        </w:rPr>
      </w:pPr>
      <w:r>
        <w:rPr>
          <w:rFonts w:ascii="Century Schoolbook" w:hAnsi="Century Schoolbook"/>
        </w:rPr>
        <w:t>One representative from Student Affairs</w:t>
      </w:r>
    </w:p>
    <w:p w14:paraId="7B87E85C" w14:textId="77777777" w:rsidR="00D07D09" w:rsidRDefault="00D07D09" w:rsidP="00D07D09">
      <w:pPr>
        <w:numPr>
          <w:ilvl w:val="0"/>
          <w:numId w:val="15"/>
        </w:numPr>
        <w:pBdr>
          <w:top w:val="nil"/>
          <w:left w:val="nil"/>
          <w:bottom w:val="nil"/>
          <w:right w:val="nil"/>
          <w:between w:val="nil"/>
        </w:pBdr>
        <w:spacing w:after="0" w:line="240" w:lineRule="auto"/>
        <w:rPr>
          <w:rFonts w:ascii="Century Schoolbook" w:hAnsi="Century Schoolbook"/>
        </w:rPr>
      </w:pPr>
      <w:r>
        <w:rPr>
          <w:rFonts w:ascii="Century Schoolbook" w:hAnsi="Century Schoolbook"/>
        </w:rPr>
        <w:t>One representative from Student Engagement and Campus Life</w:t>
      </w:r>
    </w:p>
    <w:p w14:paraId="27EA07CF" w14:textId="43A4182F" w:rsidR="00D07D09" w:rsidRDefault="00D07D09" w:rsidP="00D07D09">
      <w:pPr>
        <w:numPr>
          <w:ilvl w:val="0"/>
          <w:numId w:val="15"/>
        </w:numPr>
        <w:pBdr>
          <w:top w:val="nil"/>
          <w:left w:val="nil"/>
          <w:bottom w:val="nil"/>
          <w:right w:val="nil"/>
          <w:between w:val="nil"/>
        </w:pBdr>
        <w:spacing w:after="0" w:line="240" w:lineRule="auto"/>
        <w:rPr>
          <w:rFonts w:ascii="Century Schoolbook" w:hAnsi="Century Schoolbook"/>
        </w:rPr>
      </w:pPr>
      <w:r>
        <w:rPr>
          <w:rFonts w:ascii="Century Schoolbook" w:hAnsi="Century Schoolbook"/>
        </w:rPr>
        <w:t>Two representatives from student organizations with an environmental focus</w:t>
      </w:r>
      <w:r w:rsidR="00341992">
        <w:rPr>
          <w:rFonts w:ascii="Century Schoolbook" w:hAnsi="Century Schoolbook"/>
        </w:rPr>
        <w:t xml:space="preserve"> (nominees provided by the committee chair)</w:t>
      </w:r>
    </w:p>
    <w:p w14:paraId="583A69BD" w14:textId="1AC5D44E" w:rsidR="00D07D09" w:rsidRPr="00397314" w:rsidRDefault="00D07D09" w:rsidP="00D07D09">
      <w:pPr>
        <w:pStyle w:val="ListParagraph"/>
        <w:numPr>
          <w:ilvl w:val="0"/>
          <w:numId w:val="15"/>
        </w:numPr>
      </w:pPr>
      <w:r w:rsidRPr="00EB0768">
        <w:t>Two representatives fro</w:t>
      </w:r>
      <w:r>
        <w:t>m</w:t>
      </w:r>
      <w:r w:rsidRPr="00EB0768">
        <w:t xml:space="preserve"> frontline community groups</w:t>
      </w:r>
      <w:r w:rsidR="00341992">
        <w:t xml:space="preserve"> (nominees provided by the committee chair)</w:t>
      </w:r>
    </w:p>
    <w:p w14:paraId="6743F7D9" w14:textId="77777777" w:rsidR="00D07D09" w:rsidRPr="00397314" w:rsidRDefault="00D07D09" w:rsidP="00082897">
      <w:pPr>
        <w:rPr>
          <w:rFonts w:ascii="Century Schoolbook" w:hAnsi="Century Schoolbook"/>
        </w:rPr>
      </w:pPr>
    </w:p>
    <w:p w14:paraId="6011DC82" w14:textId="73B1078C" w:rsidR="00397314" w:rsidRPr="00397314" w:rsidRDefault="00D07D09">
      <w:pPr>
        <w:spacing w:before="120"/>
        <w:rPr>
          <w:rFonts w:ascii="Century Schoolbook" w:hAnsi="Century Schoolbook"/>
        </w:rPr>
      </w:pPr>
      <w:r>
        <w:rPr>
          <w:rFonts w:ascii="Century Schoolbook" w:hAnsi="Century Schoolbook"/>
          <w:b/>
        </w:rPr>
        <w:lastRenderedPageBreak/>
        <w:t>F</w:t>
      </w:r>
      <w:r w:rsidR="00397314" w:rsidRPr="00397314">
        <w:rPr>
          <w:rFonts w:ascii="Century Schoolbook" w:hAnsi="Century Schoolbook"/>
          <w:b/>
        </w:rPr>
        <w:t>. Commencement</w:t>
      </w:r>
    </w:p>
    <w:p w14:paraId="284545CA" w14:textId="77777777" w:rsidR="00397314" w:rsidRPr="00397314" w:rsidRDefault="00397314">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To plan and implement the University's Commencement programs.</w:t>
      </w:r>
    </w:p>
    <w:p w14:paraId="049312B4" w14:textId="77777777" w:rsidR="00397314" w:rsidRPr="00397314" w:rsidRDefault="00397314">
      <w:pPr>
        <w:spacing w:before="120"/>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Commission on Faculty Affairs</w:t>
      </w:r>
    </w:p>
    <w:p w14:paraId="19413F56" w14:textId="412F3871" w:rsidR="00397314" w:rsidRPr="00397314" w:rsidRDefault="00397314">
      <w:pPr>
        <w:spacing w:before="120"/>
        <w:rPr>
          <w:rFonts w:ascii="Century Schoolbook" w:hAnsi="Century Schoolbook"/>
        </w:rPr>
      </w:pPr>
      <w:r w:rsidRPr="00397314">
        <w:rPr>
          <w:rFonts w:ascii="Century Schoolbook" w:hAnsi="Century Schoolbook"/>
          <w:u w:val="single"/>
        </w:rPr>
        <w:t>Chair</w:t>
      </w:r>
      <w:r w:rsidRPr="00397314">
        <w:rPr>
          <w:rFonts w:ascii="Century Schoolbook" w:hAnsi="Century Schoolbook"/>
        </w:rPr>
        <w:t xml:space="preserve">: The </w:t>
      </w:r>
      <w:r w:rsidR="00FB3390">
        <w:rPr>
          <w:rFonts w:ascii="Century Schoolbook" w:hAnsi="Century Schoolbook"/>
        </w:rPr>
        <w:t>p</w:t>
      </w:r>
      <w:r w:rsidR="00FB3390" w:rsidRPr="00397314">
        <w:rPr>
          <w:rFonts w:ascii="Century Schoolbook" w:hAnsi="Century Schoolbook"/>
        </w:rPr>
        <w:t xml:space="preserve">resident </w:t>
      </w:r>
      <w:r w:rsidRPr="00397314">
        <w:rPr>
          <w:rFonts w:ascii="Century Schoolbook" w:hAnsi="Century Schoolbook"/>
        </w:rPr>
        <w:t>will appoint a chair, usually for a three-year term.</w:t>
      </w:r>
    </w:p>
    <w:p w14:paraId="772785B4" w14:textId="77777777"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424144D3" w14:textId="4B951B45"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President's Appointment as Chair</w:t>
      </w:r>
    </w:p>
    <w:p w14:paraId="5CFA24FF" w14:textId="439914AA"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Senior </w:t>
      </w:r>
      <w:r w:rsidR="00CC5A72">
        <w:rPr>
          <w:rFonts w:ascii="Century Schoolbook" w:hAnsi="Century Schoolbook"/>
        </w:rPr>
        <w:t>leader in Advancement with alumni responsibility</w:t>
      </w:r>
      <w:r w:rsidRPr="00397314">
        <w:rPr>
          <w:rFonts w:ascii="Century Schoolbook" w:hAnsi="Century Schoolbook"/>
        </w:rPr>
        <w:t xml:space="preserve"> (or designee)</w:t>
      </w:r>
    </w:p>
    <w:p w14:paraId="036A3C62"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President for Policy and Governance and Secretary to the Board of Visitors</w:t>
      </w:r>
    </w:p>
    <w:p w14:paraId="1D9B24BD" w14:textId="02270101" w:rsidR="00397314" w:rsidRPr="00397314" w:rsidRDefault="00CC5A72"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Vice President for Strategic Initiatives and Special Assistant to the President</w:t>
      </w:r>
    </w:p>
    <w:p w14:paraId="63DD35C8"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Senior Associate Vice President for University Relations</w:t>
      </w:r>
    </w:p>
    <w:p w14:paraId="386532AB"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Commandant of Cadets</w:t>
      </w:r>
    </w:p>
    <w:p w14:paraId="1D558B03" w14:textId="53D9B2C3"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Physical Plant representative selected by the </w:t>
      </w:r>
      <w:r w:rsidR="00894F51">
        <w:rPr>
          <w:rFonts w:ascii="Century Schoolbook" w:hAnsi="Century Schoolbook"/>
        </w:rPr>
        <w:t>vice president for campus planning, infrastructure, and facilities</w:t>
      </w:r>
      <w:r w:rsidRPr="00397314">
        <w:rPr>
          <w:rFonts w:ascii="Century Schoolbook" w:hAnsi="Century Schoolbook"/>
        </w:rPr>
        <w:t xml:space="preserve"> </w:t>
      </w:r>
    </w:p>
    <w:p w14:paraId="75C2B11A" w14:textId="32440633"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Director of Processions (selected by the Chair)</w:t>
      </w:r>
    </w:p>
    <w:p w14:paraId="4911296E" w14:textId="76AEAE16"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Director of Ushers (selected by the Chair)</w:t>
      </w:r>
    </w:p>
    <w:p w14:paraId="326F4BE2" w14:textId="265980D9"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Graduate School representative selected by the Dean </w:t>
      </w:r>
      <w:r w:rsidR="00CC5A72">
        <w:rPr>
          <w:rFonts w:ascii="Century Schoolbook" w:hAnsi="Century Schoolbook"/>
        </w:rPr>
        <w:t>of the</w:t>
      </w:r>
      <w:r w:rsidR="00CC5A72" w:rsidRPr="00397314">
        <w:rPr>
          <w:rFonts w:ascii="Century Schoolbook" w:hAnsi="Century Schoolbook"/>
        </w:rPr>
        <w:t xml:space="preserve"> </w:t>
      </w:r>
      <w:r w:rsidRPr="00397314">
        <w:rPr>
          <w:rFonts w:ascii="Century Schoolbook" w:hAnsi="Century Schoolbook"/>
        </w:rPr>
        <w:t xml:space="preserve">Graduate </w:t>
      </w:r>
      <w:r w:rsidR="00CC5A72">
        <w:rPr>
          <w:rFonts w:ascii="Century Schoolbook" w:hAnsi="Century Schoolbook"/>
        </w:rPr>
        <w:t>School</w:t>
      </w:r>
      <w:r w:rsidR="00CC5A72" w:rsidRPr="00397314">
        <w:rPr>
          <w:rFonts w:ascii="Century Schoolbook" w:hAnsi="Century Schoolbook"/>
        </w:rPr>
        <w:t xml:space="preserve"> </w:t>
      </w:r>
    </w:p>
    <w:p w14:paraId="72BEFEA8" w14:textId="63981DF8"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The Commencement Marshal (always the president of the Faculty Senate) </w:t>
      </w:r>
    </w:p>
    <w:p w14:paraId="243C5FE7" w14:textId="5DC29CD1"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representative from each academic college nominated by the faculty in each of the colleges </w:t>
      </w:r>
    </w:p>
    <w:p w14:paraId="3B37F7E9" w14:textId="39425859"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representative from the Commission on Undergraduate Studies and Policies selected annually by the </w:t>
      </w:r>
      <w:r w:rsidR="00594EFA">
        <w:rPr>
          <w:rFonts w:ascii="Century Schoolbook" w:hAnsi="Century Schoolbook"/>
        </w:rPr>
        <w:t>c</w:t>
      </w:r>
      <w:r w:rsidR="00594EFA" w:rsidRPr="00397314">
        <w:rPr>
          <w:rFonts w:ascii="Century Schoolbook" w:hAnsi="Century Schoolbook"/>
        </w:rPr>
        <w:t xml:space="preserve">ommission </w:t>
      </w:r>
    </w:p>
    <w:p w14:paraId="6D2E7B0F" w14:textId="41441F41"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staff representative nominated by the Staff Senate </w:t>
      </w:r>
    </w:p>
    <w:p w14:paraId="2B33F15A" w14:textId="7FAF1C7A"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Graduate and Professional Student </w:t>
      </w:r>
      <w:r w:rsidR="00594EFA" w:rsidRPr="00397314">
        <w:rPr>
          <w:rFonts w:ascii="Century Schoolbook" w:hAnsi="Century Schoolbook"/>
        </w:rPr>
        <w:t>Senat</w:t>
      </w:r>
      <w:r w:rsidR="00594EFA">
        <w:rPr>
          <w:rFonts w:ascii="Century Schoolbook" w:hAnsi="Century Schoolbook"/>
        </w:rPr>
        <w:t>or</w:t>
      </w:r>
      <w:r w:rsidR="00594EFA" w:rsidRPr="00397314">
        <w:rPr>
          <w:rFonts w:ascii="Century Schoolbook" w:hAnsi="Century Schoolbook"/>
        </w:rPr>
        <w:t xml:space="preserve"> </w:t>
      </w:r>
      <w:r w:rsidRPr="00397314">
        <w:rPr>
          <w:rFonts w:ascii="Century Schoolbook" w:hAnsi="Century Schoolbook"/>
        </w:rPr>
        <w:t xml:space="preserve">nominated by the Graduate and Professional Student Senate </w:t>
      </w:r>
    </w:p>
    <w:p w14:paraId="02BEC9C3" w14:textId="7BE47186"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The President of Senior Class </w:t>
      </w:r>
    </w:p>
    <w:p w14:paraId="6C4EFCED" w14:textId="19374C68"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The President of Junior Class </w:t>
      </w:r>
    </w:p>
    <w:p w14:paraId="0D0A0688" w14:textId="4874F073" w:rsidR="00397314" w:rsidRPr="00397314" w:rsidRDefault="00D07D09">
      <w:pPr>
        <w:spacing w:before="120"/>
        <w:rPr>
          <w:rFonts w:ascii="Century Schoolbook" w:hAnsi="Century Schoolbook"/>
        </w:rPr>
      </w:pPr>
      <w:r>
        <w:rPr>
          <w:rFonts w:ascii="Century Schoolbook" w:hAnsi="Century Schoolbook"/>
          <w:b/>
        </w:rPr>
        <w:t>G</w:t>
      </w:r>
      <w:r w:rsidR="00397314" w:rsidRPr="00397314">
        <w:rPr>
          <w:rFonts w:ascii="Century Schoolbook" w:hAnsi="Century Schoolbook"/>
          <w:b/>
        </w:rPr>
        <w:t>. Employee Benefits Committee</w:t>
      </w:r>
    </w:p>
    <w:p w14:paraId="54A941E8" w14:textId="77777777" w:rsidR="00397314" w:rsidRPr="00397314" w:rsidRDefault="00397314">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To recommend policies and to advise the University Administration in matters relating to employee benefits.</w:t>
      </w:r>
    </w:p>
    <w:p w14:paraId="7C524B74" w14:textId="2AE7099C" w:rsidR="00397314" w:rsidRPr="00397314" w:rsidRDefault="00397314">
      <w:pPr>
        <w:spacing w:before="120"/>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Commission on Staff Policies and Affairs, Commission on Faculty Affairs</w:t>
      </w:r>
      <w:r w:rsidR="00014A90">
        <w:rPr>
          <w:rFonts w:ascii="Century Schoolbook" w:hAnsi="Century Schoolbook"/>
        </w:rPr>
        <w:t>, and Commission on Administrative and Professional Faculty Affairs</w:t>
      </w:r>
    </w:p>
    <w:p w14:paraId="7C2589BD" w14:textId="33F45E4C" w:rsidR="00397314" w:rsidRPr="00397314" w:rsidRDefault="00397314">
      <w:pPr>
        <w:spacing w:before="120"/>
        <w:rPr>
          <w:rFonts w:ascii="Century Schoolbook" w:hAnsi="Century Schoolbook"/>
        </w:rPr>
      </w:pPr>
      <w:r w:rsidRPr="00397314">
        <w:rPr>
          <w:rFonts w:ascii="Century Schoolbook" w:hAnsi="Century Schoolbook"/>
          <w:u w:val="single"/>
        </w:rPr>
        <w:t>Chair</w:t>
      </w:r>
      <w:r w:rsidRPr="00397314">
        <w:rPr>
          <w:rFonts w:ascii="Century Schoolbook" w:hAnsi="Century Schoolbook"/>
        </w:rPr>
        <w:t xml:space="preserve">: The </w:t>
      </w:r>
      <w:r w:rsidR="00FB3390">
        <w:rPr>
          <w:rFonts w:ascii="Century Schoolbook" w:hAnsi="Century Schoolbook"/>
        </w:rPr>
        <w:t>p</w:t>
      </w:r>
      <w:r w:rsidR="00FB3390" w:rsidRPr="00397314">
        <w:rPr>
          <w:rFonts w:ascii="Century Schoolbook" w:hAnsi="Century Schoolbook"/>
        </w:rPr>
        <w:t xml:space="preserve">resident </w:t>
      </w:r>
      <w:r w:rsidRPr="00397314">
        <w:rPr>
          <w:rFonts w:ascii="Century Schoolbook" w:hAnsi="Century Schoolbook"/>
        </w:rPr>
        <w:t>will appoint a chair annually from among its members.</w:t>
      </w:r>
    </w:p>
    <w:p w14:paraId="47220761" w14:textId="77777777"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7F81E77B"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President for Human Resources</w:t>
      </w:r>
    </w:p>
    <w:p w14:paraId="359A5252"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Senior Director of Benefits</w:t>
      </w:r>
    </w:p>
    <w:p w14:paraId="7C54D858"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Vice Provost for Faculty Affairs or designee</w:t>
      </w:r>
    </w:p>
    <w:p w14:paraId="5DFCAFE3" w14:textId="40D25BF5"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representative from the Commission on Faculty Affairs selected annually by the commission </w:t>
      </w:r>
    </w:p>
    <w:p w14:paraId="41F4847C" w14:textId="6CBC2C19"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Three faculty senators nominated by the Faculty Senate </w:t>
      </w:r>
    </w:p>
    <w:p w14:paraId="5C8B6DE6" w14:textId="0B26A3B0"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lastRenderedPageBreak/>
        <w:t xml:space="preserve">One staff representative from the Commission on Staff Policies and Affairs selected annually by the </w:t>
      </w:r>
      <w:r w:rsidR="00594EFA">
        <w:rPr>
          <w:rFonts w:ascii="Century Schoolbook" w:hAnsi="Century Schoolbook"/>
        </w:rPr>
        <w:t>c</w:t>
      </w:r>
      <w:r w:rsidR="00594EFA" w:rsidRPr="00397314">
        <w:rPr>
          <w:rFonts w:ascii="Century Schoolbook" w:hAnsi="Century Schoolbook"/>
        </w:rPr>
        <w:t xml:space="preserve">ommission </w:t>
      </w:r>
    </w:p>
    <w:p w14:paraId="6C03FD20" w14:textId="646257D3"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Three staff senators nominated by the Staff Senate </w:t>
      </w:r>
    </w:p>
    <w:p w14:paraId="28C0FB07" w14:textId="4212494F" w:rsidR="00EB4633"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administrative and professional faculty representative nominated by the Commission on Administrative and Professional Faculty Affairs</w:t>
      </w:r>
    </w:p>
    <w:p w14:paraId="52933DB4" w14:textId="2E8A29DD" w:rsidR="00014A90" w:rsidRDefault="00014A90"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Three </w:t>
      </w:r>
      <w:r>
        <w:rPr>
          <w:rFonts w:ascii="Century Schoolbook" w:hAnsi="Century Schoolbook"/>
        </w:rPr>
        <w:t xml:space="preserve">A/P </w:t>
      </w:r>
      <w:r w:rsidRPr="00397314">
        <w:rPr>
          <w:rFonts w:ascii="Century Schoolbook" w:hAnsi="Century Schoolbook"/>
        </w:rPr>
        <w:t xml:space="preserve">faculty senators nominated by the </w:t>
      </w:r>
      <w:r>
        <w:rPr>
          <w:rFonts w:ascii="Century Schoolbook" w:hAnsi="Century Schoolbook"/>
        </w:rPr>
        <w:t xml:space="preserve">A/P </w:t>
      </w:r>
      <w:r w:rsidRPr="00397314">
        <w:rPr>
          <w:rFonts w:ascii="Century Schoolbook" w:hAnsi="Century Schoolbook"/>
        </w:rPr>
        <w:t>Faculty Senate</w:t>
      </w:r>
    </w:p>
    <w:p w14:paraId="70129607" w14:textId="6A434687" w:rsidR="00397314" w:rsidRPr="00397314" w:rsidRDefault="00EB4633"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eastAsia="Century Schoolbook" w:hAnsi="Century Schoolbook" w:cs="Century Schoolbook"/>
        </w:rPr>
        <w:t>One Graduate and Professional Student Senator nominated by the Graduate and Professional Student Senate</w:t>
      </w:r>
      <w:r w:rsidRPr="00397314" w:rsidDel="00A245D2">
        <w:rPr>
          <w:rFonts w:ascii="Century Schoolbook" w:hAnsi="Century Schoolbook"/>
        </w:rPr>
        <w:t xml:space="preserve"> </w:t>
      </w:r>
    </w:p>
    <w:p w14:paraId="705EC540" w14:textId="77777777" w:rsidR="00E43BF1" w:rsidRPr="00397314" w:rsidRDefault="00E43BF1" w:rsidP="007C752F">
      <w:pPr>
        <w:rPr>
          <w:rFonts w:ascii="Century Schoolbook" w:hAnsi="Century Schoolbook"/>
        </w:rPr>
      </w:pPr>
    </w:p>
    <w:p w14:paraId="55A0F7D1" w14:textId="469FE704" w:rsidR="00397314" w:rsidRPr="00397314" w:rsidRDefault="00060BBB" w:rsidP="007C752F">
      <w:pPr>
        <w:rPr>
          <w:rFonts w:ascii="Century Schoolbook" w:hAnsi="Century Schoolbook"/>
        </w:rPr>
      </w:pPr>
      <w:r>
        <w:rPr>
          <w:rFonts w:ascii="Century Schoolbook" w:hAnsi="Century Schoolbook"/>
          <w:b/>
        </w:rPr>
        <w:t>H</w:t>
      </w:r>
      <w:r w:rsidR="00397314" w:rsidRPr="00397314">
        <w:rPr>
          <w:rFonts w:ascii="Century Schoolbook" w:hAnsi="Century Schoolbook"/>
          <w:b/>
        </w:rPr>
        <w:t>. Faculty Honorifics</w:t>
      </w:r>
    </w:p>
    <w:p w14:paraId="1B4FF7DA" w14:textId="4B93365B" w:rsidR="00397314" w:rsidRPr="00397314" w:rsidRDefault="00397314">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xml:space="preserve">: To review credentials and achievements of candidates or nominees for </w:t>
      </w:r>
      <w:r w:rsidR="003D159D">
        <w:rPr>
          <w:rFonts w:ascii="Century Schoolbook" w:hAnsi="Century Schoolbook"/>
        </w:rPr>
        <w:t>u</w:t>
      </w:r>
      <w:r w:rsidRPr="00397314">
        <w:rPr>
          <w:rFonts w:ascii="Century Schoolbook" w:hAnsi="Century Schoolbook"/>
        </w:rPr>
        <w:t xml:space="preserve">niversity faculty awards or for </w:t>
      </w:r>
      <w:r w:rsidR="003D159D">
        <w:rPr>
          <w:rFonts w:ascii="Century Schoolbook" w:hAnsi="Century Schoolbook"/>
        </w:rPr>
        <w:t>u</w:t>
      </w:r>
      <w:r w:rsidRPr="00397314">
        <w:rPr>
          <w:rFonts w:ascii="Century Schoolbook" w:hAnsi="Century Schoolbook"/>
        </w:rPr>
        <w:t xml:space="preserve">niversity nominations for external awards as charged by the </w:t>
      </w:r>
      <w:r w:rsidR="004250A3">
        <w:rPr>
          <w:rFonts w:ascii="Century Schoolbook" w:hAnsi="Century Schoolbook"/>
        </w:rPr>
        <w:t>e</w:t>
      </w:r>
      <w:r w:rsidR="004250A3" w:rsidRPr="00397314">
        <w:rPr>
          <w:rFonts w:ascii="Century Schoolbook" w:hAnsi="Century Schoolbook"/>
        </w:rPr>
        <w:t xml:space="preserve">xecutive </w:t>
      </w:r>
      <w:r w:rsidR="004250A3">
        <w:rPr>
          <w:rFonts w:ascii="Century Schoolbook" w:hAnsi="Century Schoolbook"/>
        </w:rPr>
        <w:t>v</w:t>
      </w:r>
      <w:r w:rsidR="004250A3" w:rsidRPr="00397314">
        <w:rPr>
          <w:rFonts w:ascii="Century Schoolbook" w:hAnsi="Century Schoolbook"/>
        </w:rPr>
        <w:t xml:space="preserve">ice </w:t>
      </w:r>
      <w:r w:rsidR="004250A3">
        <w:rPr>
          <w:rFonts w:ascii="Century Schoolbook" w:hAnsi="Century Schoolbook"/>
        </w:rPr>
        <w:t>p</w:t>
      </w:r>
      <w:r w:rsidR="004250A3" w:rsidRPr="00397314">
        <w:rPr>
          <w:rFonts w:ascii="Century Schoolbook" w:hAnsi="Century Schoolbook"/>
        </w:rPr>
        <w:t xml:space="preserve">resident </w:t>
      </w:r>
      <w:r w:rsidRPr="00397314">
        <w:rPr>
          <w:rFonts w:ascii="Century Schoolbook" w:hAnsi="Century Schoolbook"/>
        </w:rPr>
        <w:t xml:space="preserve">and </w:t>
      </w:r>
      <w:r w:rsidR="005B7117">
        <w:rPr>
          <w:rFonts w:ascii="Century Schoolbook" w:hAnsi="Century Schoolbook"/>
        </w:rPr>
        <w:t>p</w:t>
      </w:r>
      <w:r w:rsidR="005B7117" w:rsidRPr="00397314">
        <w:rPr>
          <w:rFonts w:ascii="Century Schoolbook" w:hAnsi="Century Schoolbook"/>
        </w:rPr>
        <w:t xml:space="preserve">rovost </w:t>
      </w:r>
      <w:r w:rsidRPr="00397314">
        <w:rPr>
          <w:rFonts w:ascii="Century Schoolbook" w:hAnsi="Century Schoolbook"/>
        </w:rPr>
        <w:t xml:space="preserve">or the </w:t>
      </w:r>
      <w:r w:rsidR="005B7117">
        <w:rPr>
          <w:rFonts w:ascii="Century Schoolbook" w:hAnsi="Century Schoolbook"/>
        </w:rPr>
        <w:t>p</w:t>
      </w:r>
      <w:r w:rsidR="005B7117" w:rsidRPr="00397314">
        <w:rPr>
          <w:rFonts w:ascii="Century Schoolbook" w:hAnsi="Century Schoolbook"/>
        </w:rPr>
        <w:t xml:space="preserve">resident </w:t>
      </w:r>
      <w:r w:rsidRPr="00397314">
        <w:rPr>
          <w:rFonts w:ascii="Century Schoolbook" w:hAnsi="Century Schoolbook"/>
        </w:rPr>
        <w:t xml:space="preserve">(where that responsibility is not vested in other committees), and to make recommendation to the </w:t>
      </w:r>
      <w:r w:rsidR="004250A3">
        <w:rPr>
          <w:rFonts w:ascii="Century Schoolbook" w:hAnsi="Century Schoolbook"/>
        </w:rPr>
        <w:t>e</w:t>
      </w:r>
      <w:r w:rsidR="004250A3" w:rsidRPr="00397314">
        <w:rPr>
          <w:rFonts w:ascii="Century Schoolbook" w:hAnsi="Century Schoolbook"/>
        </w:rPr>
        <w:t xml:space="preserve">xecutive </w:t>
      </w:r>
      <w:r w:rsidR="004250A3">
        <w:rPr>
          <w:rFonts w:ascii="Century Schoolbook" w:hAnsi="Century Schoolbook"/>
        </w:rPr>
        <w:t>v</w:t>
      </w:r>
      <w:r w:rsidR="004250A3" w:rsidRPr="00397314">
        <w:rPr>
          <w:rFonts w:ascii="Century Schoolbook" w:hAnsi="Century Schoolbook"/>
        </w:rPr>
        <w:t xml:space="preserve">ice </w:t>
      </w:r>
      <w:r w:rsidR="004250A3">
        <w:rPr>
          <w:rFonts w:ascii="Century Schoolbook" w:hAnsi="Century Schoolbook"/>
        </w:rPr>
        <w:t>p</w:t>
      </w:r>
      <w:r w:rsidR="004250A3" w:rsidRPr="00397314">
        <w:rPr>
          <w:rFonts w:ascii="Century Schoolbook" w:hAnsi="Century Schoolbook"/>
        </w:rPr>
        <w:t xml:space="preserve">resident </w:t>
      </w:r>
      <w:r w:rsidRPr="00397314">
        <w:rPr>
          <w:rFonts w:ascii="Century Schoolbook" w:hAnsi="Century Schoolbook"/>
        </w:rPr>
        <w:t xml:space="preserve">and </w:t>
      </w:r>
      <w:r w:rsidR="005B7117">
        <w:rPr>
          <w:rFonts w:ascii="Century Schoolbook" w:hAnsi="Century Schoolbook"/>
        </w:rPr>
        <w:t>p</w:t>
      </w:r>
      <w:r w:rsidR="005B7117" w:rsidRPr="00397314">
        <w:rPr>
          <w:rFonts w:ascii="Century Schoolbook" w:hAnsi="Century Schoolbook"/>
        </w:rPr>
        <w:t xml:space="preserve">rovost </w:t>
      </w:r>
      <w:r w:rsidRPr="00397314">
        <w:rPr>
          <w:rFonts w:ascii="Century Schoolbook" w:hAnsi="Century Schoolbook"/>
        </w:rPr>
        <w:t xml:space="preserve">or the </w:t>
      </w:r>
      <w:r w:rsidR="005B7117">
        <w:rPr>
          <w:rFonts w:ascii="Century Schoolbook" w:hAnsi="Century Schoolbook"/>
        </w:rPr>
        <w:t>p</w:t>
      </w:r>
      <w:r w:rsidR="005B7117" w:rsidRPr="00397314">
        <w:rPr>
          <w:rFonts w:ascii="Century Schoolbook" w:hAnsi="Century Schoolbook"/>
        </w:rPr>
        <w:t>resident</w:t>
      </w:r>
      <w:r w:rsidRPr="00397314">
        <w:rPr>
          <w:rFonts w:ascii="Century Schoolbook" w:hAnsi="Century Schoolbook"/>
        </w:rPr>
        <w:t xml:space="preserve">, as appropriate. In addition, the </w:t>
      </w:r>
      <w:r w:rsidR="005B7117">
        <w:rPr>
          <w:rFonts w:ascii="Century Schoolbook" w:hAnsi="Century Schoolbook"/>
        </w:rPr>
        <w:t>c</w:t>
      </w:r>
      <w:r w:rsidR="005B7117" w:rsidRPr="00397314">
        <w:rPr>
          <w:rFonts w:ascii="Century Schoolbook" w:hAnsi="Century Schoolbook"/>
        </w:rPr>
        <w:t xml:space="preserve">ommittee </w:t>
      </w:r>
      <w:r w:rsidRPr="00397314">
        <w:rPr>
          <w:rFonts w:ascii="Century Schoolbook" w:hAnsi="Century Schoolbook"/>
        </w:rPr>
        <w:t xml:space="preserve">shall review nominations for honorary degrees to be awarded by the </w:t>
      </w:r>
      <w:r w:rsidR="003D159D">
        <w:rPr>
          <w:rFonts w:ascii="Century Schoolbook" w:hAnsi="Century Schoolbook"/>
        </w:rPr>
        <w:t>u</w:t>
      </w:r>
      <w:r w:rsidRPr="00397314">
        <w:rPr>
          <w:rFonts w:ascii="Century Schoolbook" w:hAnsi="Century Schoolbook"/>
        </w:rPr>
        <w:t>niversity.</w:t>
      </w:r>
    </w:p>
    <w:p w14:paraId="65E42163" w14:textId="77777777" w:rsidR="00397314" w:rsidRPr="00397314" w:rsidRDefault="00397314">
      <w:pPr>
        <w:spacing w:before="120"/>
        <w:rPr>
          <w:rFonts w:ascii="Century Schoolbook" w:hAnsi="Century Schoolbook"/>
        </w:rPr>
      </w:pPr>
      <w:r w:rsidRPr="00397314">
        <w:rPr>
          <w:rFonts w:ascii="Century Schoolbook" w:hAnsi="Century Schoolbook"/>
          <w:u w:val="single"/>
        </w:rPr>
        <w:t xml:space="preserve">Reports </w:t>
      </w:r>
      <w:proofErr w:type="gramStart"/>
      <w:r w:rsidRPr="00397314">
        <w:rPr>
          <w:rFonts w:ascii="Century Schoolbook" w:hAnsi="Century Schoolbook"/>
          <w:u w:val="single"/>
        </w:rPr>
        <w:t>to</w:t>
      </w:r>
      <w:r w:rsidRPr="00397314">
        <w:rPr>
          <w:rFonts w:ascii="Century Schoolbook" w:hAnsi="Century Schoolbook"/>
        </w:rPr>
        <w:t xml:space="preserve"> :</w:t>
      </w:r>
      <w:proofErr w:type="gramEnd"/>
      <w:r w:rsidRPr="00397314">
        <w:rPr>
          <w:rFonts w:ascii="Century Schoolbook" w:hAnsi="Century Schoolbook"/>
        </w:rPr>
        <w:t xml:space="preserve"> Commission on Faculty Affairs</w:t>
      </w:r>
    </w:p>
    <w:p w14:paraId="7BE1BFD5" w14:textId="21F0B64B" w:rsidR="00397314" w:rsidRPr="00397314" w:rsidRDefault="00397314">
      <w:pPr>
        <w:spacing w:before="120"/>
        <w:rPr>
          <w:rFonts w:ascii="Century Schoolbook" w:hAnsi="Century Schoolbook"/>
        </w:rPr>
      </w:pPr>
      <w:r w:rsidRPr="00397314">
        <w:rPr>
          <w:rFonts w:ascii="Century Schoolbook" w:hAnsi="Century Schoolbook"/>
          <w:u w:val="single"/>
        </w:rPr>
        <w:t>Chair</w:t>
      </w:r>
      <w:r w:rsidRPr="00397314">
        <w:rPr>
          <w:rFonts w:ascii="Century Schoolbook" w:hAnsi="Century Schoolbook"/>
        </w:rPr>
        <w:t xml:space="preserve">: The </w:t>
      </w:r>
      <w:r w:rsidR="004250A3">
        <w:rPr>
          <w:rFonts w:ascii="Century Schoolbook" w:hAnsi="Century Schoolbook"/>
        </w:rPr>
        <w:t>e</w:t>
      </w:r>
      <w:r w:rsidR="004250A3" w:rsidRPr="00397314">
        <w:rPr>
          <w:rFonts w:ascii="Century Schoolbook" w:hAnsi="Century Schoolbook"/>
        </w:rPr>
        <w:t xml:space="preserve">xecutive </w:t>
      </w:r>
      <w:r w:rsidR="004250A3">
        <w:rPr>
          <w:rFonts w:ascii="Century Schoolbook" w:hAnsi="Century Schoolbook"/>
        </w:rPr>
        <w:t>v</w:t>
      </w:r>
      <w:r w:rsidR="004250A3" w:rsidRPr="00397314">
        <w:rPr>
          <w:rFonts w:ascii="Century Schoolbook" w:hAnsi="Century Schoolbook"/>
        </w:rPr>
        <w:t xml:space="preserve">ice </w:t>
      </w:r>
      <w:r w:rsidR="004250A3">
        <w:rPr>
          <w:rFonts w:ascii="Century Schoolbook" w:hAnsi="Century Schoolbook"/>
        </w:rPr>
        <w:t>p</w:t>
      </w:r>
      <w:r w:rsidR="004250A3" w:rsidRPr="00397314">
        <w:rPr>
          <w:rFonts w:ascii="Century Schoolbook" w:hAnsi="Century Schoolbook"/>
        </w:rPr>
        <w:t xml:space="preserve">resident </w:t>
      </w:r>
      <w:r w:rsidRPr="00397314">
        <w:rPr>
          <w:rFonts w:ascii="Century Schoolbook" w:hAnsi="Century Schoolbook"/>
        </w:rPr>
        <w:t xml:space="preserve">and </w:t>
      </w:r>
      <w:r w:rsidR="004250A3">
        <w:rPr>
          <w:rFonts w:ascii="Century Schoolbook" w:hAnsi="Century Schoolbook"/>
        </w:rPr>
        <w:t>p</w:t>
      </w:r>
      <w:r w:rsidR="004250A3" w:rsidRPr="00397314">
        <w:rPr>
          <w:rFonts w:ascii="Century Schoolbook" w:hAnsi="Century Schoolbook"/>
        </w:rPr>
        <w:t xml:space="preserve">rovost </w:t>
      </w:r>
      <w:r w:rsidRPr="00397314">
        <w:rPr>
          <w:rFonts w:ascii="Century Schoolbook" w:hAnsi="Century Schoolbook"/>
        </w:rPr>
        <w:t>or a designee.</w:t>
      </w:r>
    </w:p>
    <w:p w14:paraId="1E894BA9" w14:textId="77777777"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142860D9"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Executive Vice President and Provost (also representing the Commission on Faculty Affairs)</w:t>
      </w:r>
    </w:p>
    <w:p w14:paraId="6C181F20" w14:textId="2A8E182A"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Alumni Distinguished Professor nominated by the Faculty Senate </w:t>
      </w:r>
    </w:p>
    <w:p w14:paraId="746EF499" w14:textId="2841D096"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University Distinguished Professor nominated by the Faculty Senate </w:t>
      </w:r>
    </w:p>
    <w:p w14:paraId="0F14CAD7" w14:textId="77777777" w:rsidR="000D11E5"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member of the Academy of Faculty Service nominated by the Faculty Senate </w:t>
      </w:r>
    </w:p>
    <w:p w14:paraId="5FAA9A06" w14:textId="7FEBCF59" w:rsidR="00397314" w:rsidRPr="00397314" w:rsidRDefault="000D11E5"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hAnsi="Century Schoolbook"/>
        </w:rPr>
        <w:t>One member of the Academy of Faculty Leadership nominated by the Faculty Senate</w:t>
      </w:r>
    </w:p>
    <w:p w14:paraId="2EE3CF8B" w14:textId="147E86C4"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member of the Academy of Teaching Excellence nominated by the Faculty Senate </w:t>
      </w:r>
    </w:p>
    <w:p w14:paraId="749DC888" w14:textId="5504C360"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recipient of the Alumni Award for Excellence in Extension nominated by the Faculty Senate </w:t>
      </w:r>
    </w:p>
    <w:p w14:paraId="6422FCB8" w14:textId="32C8203A"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recipient of the Alumni Award for Research Excellence nominated by the Faculty Senate </w:t>
      </w:r>
    </w:p>
    <w:p w14:paraId="2D460DAA" w14:textId="42892F8E"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representative from the Named Professors nominated by the Faculty Senate </w:t>
      </w:r>
    </w:p>
    <w:p w14:paraId="7386FF08" w14:textId="1E19E80A" w:rsidR="00397314" w:rsidRPr="00397314" w:rsidRDefault="00397314" w:rsidP="007C752F">
      <w:pPr>
        <w:rPr>
          <w:rFonts w:ascii="Century Schoolbook" w:hAnsi="Century Schoolbook"/>
        </w:rPr>
      </w:pPr>
      <w:r w:rsidRPr="00397314">
        <w:rPr>
          <w:rFonts w:ascii="Century Schoolbook" w:hAnsi="Century Schoolbook"/>
        </w:rPr>
        <w:t xml:space="preserve"> </w:t>
      </w:r>
    </w:p>
    <w:p w14:paraId="05F155D0" w14:textId="77777777" w:rsidR="00397314" w:rsidRPr="00397314" w:rsidRDefault="00397314">
      <w:pPr>
        <w:spacing w:before="120"/>
        <w:rPr>
          <w:rFonts w:ascii="Century Schoolbook" w:hAnsi="Century Schoolbook"/>
        </w:rPr>
      </w:pPr>
      <w:r w:rsidRPr="00397314">
        <w:rPr>
          <w:rFonts w:ascii="Century Schoolbook" w:hAnsi="Century Schoolbook"/>
          <w:b/>
        </w:rPr>
        <w:t>I. Honor Council</w:t>
      </w:r>
    </w:p>
    <w:p w14:paraId="1675C789" w14:textId="3F547AD1" w:rsidR="00397314" w:rsidRPr="00397314" w:rsidRDefault="00397314">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xml:space="preserve">: To serve as an appeal hearing body, to assist in the university’s education and outreach efforts on academic integrity, and to serve as an advisory body to the Director of the Office of Undergraduate Academic Integrity.  Also, to recommend individuals to serve as </w:t>
      </w:r>
      <w:r w:rsidR="004250A3">
        <w:rPr>
          <w:rFonts w:ascii="Century Schoolbook" w:hAnsi="Century Schoolbook"/>
        </w:rPr>
        <w:t>p</w:t>
      </w:r>
      <w:r w:rsidR="004250A3" w:rsidRPr="00397314">
        <w:rPr>
          <w:rFonts w:ascii="Century Schoolbook" w:hAnsi="Century Schoolbook"/>
        </w:rPr>
        <w:t>resident</w:t>
      </w:r>
      <w:r w:rsidRPr="00397314">
        <w:rPr>
          <w:rFonts w:ascii="Century Schoolbook" w:hAnsi="Century Schoolbook"/>
        </w:rPr>
        <w:t xml:space="preserve">, </w:t>
      </w:r>
      <w:r w:rsidR="004250A3">
        <w:rPr>
          <w:rFonts w:ascii="Century Schoolbook" w:hAnsi="Century Schoolbook"/>
        </w:rPr>
        <w:t>e</w:t>
      </w:r>
      <w:r w:rsidR="004250A3" w:rsidRPr="00397314">
        <w:rPr>
          <w:rFonts w:ascii="Century Schoolbook" w:hAnsi="Century Schoolbook"/>
        </w:rPr>
        <w:t xml:space="preserve">xecutive </w:t>
      </w:r>
      <w:r w:rsidR="004250A3">
        <w:rPr>
          <w:rFonts w:ascii="Century Schoolbook" w:hAnsi="Century Schoolbook"/>
        </w:rPr>
        <w:t>v</w:t>
      </w:r>
      <w:r w:rsidR="004250A3" w:rsidRPr="00397314">
        <w:rPr>
          <w:rFonts w:ascii="Century Schoolbook" w:hAnsi="Century Schoolbook"/>
        </w:rPr>
        <w:t xml:space="preserve">ice </w:t>
      </w:r>
      <w:r w:rsidR="004250A3">
        <w:rPr>
          <w:rFonts w:ascii="Century Schoolbook" w:hAnsi="Century Schoolbook"/>
        </w:rPr>
        <w:t>p</w:t>
      </w:r>
      <w:r w:rsidR="004250A3" w:rsidRPr="00397314">
        <w:rPr>
          <w:rFonts w:ascii="Century Schoolbook" w:hAnsi="Century Schoolbook"/>
        </w:rPr>
        <w:t>resident</w:t>
      </w:r>
      <w:r w:rsidRPr="00397314">
        <w:rPr>
          <w:rFonts w:ascii="Century Schoolbook" w:hAnsi="Century Schoolbook"/>
        </w:rPr>
        <w:t>, and vice chairs of the Honor Council to the Director of the Office of Undergraduate Academic Integrity, and to assist in the education and training of honor system personnel.</w:t>
      </w:r>
    </w:p>
    <w:p w14:paraId="3F74845F" w14:textId="77777777" w:rsidR="00397314" w:rsidRPr="00397314" w:rsidRDefault="00397314">
      <w:pPr>
        <w:spacing w:before="120"/>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Commission on Undergraduate Studies and Policies</w:t>
      </w:r>
    </w:p>
    <w:p w14:paraId="740713CA" w14:textId="78905574" w:rsidR="00397314" w:rsidRPr="00397314" w:rsidRDefault="00397314">
      <w:pPr>
        <w:spacing w:before="120"/>
        <w:rPr>
          <w:rFonts w:ascii="Century Schoolbook" w:hAnsi="Century Schoolbook"/>
        </w:rPr>
      </w:pPr>
      <w:r w:rsidRPr="00397314">
        <w:rPr>
          <w:rFonts w:ascii="Century Schoolbook" w:hAnsi="Century Schoolbook"/>
          <w:u w:val="single"/>
        </w:rPr>
        <w:lastRenderedPageBreak/>
        <w:t>Chair</w:t>
      </w:r>
      <w:r w:rsidRPr="00397314">
        <w:rPr>
          <w:rFonts w:ascii="Century Schoolbook" w:hAnsi="Century Schoolbook"/>
        </w:rPr>
        <w:t xml:space="preserve">: A member of the instructional faculty appointed by the </w:t>
      </w:r>
      <w:r w:rsidR="003D159D">
        <w:rPr>
          <w:rFonts w:ascii="Century Schoolbook" w:hAnsi="Century Schoolbook"/>
        </w:rPr>
        <w:t>p</w:t>
      </w:r>
      <w:r w:rsidRPr="00397314">
        <w:rPr>
          <w:rFonts w:ascii="Century Schoolbook" w:hAnsi="Century Schoolbook"/>
        </w:rPr>
        <w:t xml:space="preserve">resident upon recommendation by the </w:t>
      </w:r>
      <w:r w:rsidR="003D159D">
        <w:rPr>
          <w:rFonts w:ascii="Century Schoolbook" w:hAnsi="Century Schoolbook"/>
        </w:rPr>
        <w:t>e</w:t>
      </w:r>
      <w:r w:rsidRPr="00397314">
        <w:rPr>
          <w:rFonts w:ascii="Century Schoolbook" w:hAnsi="Century Schoolbook"/>
        </w:rPr>
        <w:t xml:space="preserve">xecutive </w:t>
      </w:r>
      <w:r w:rsidR="003D159D">
        <w:rPr>
          <w:rFonts w:ascii="Century Schoolbook" w:hAnsi="Century Schoolbook"/>
        </w:rPr>
        <w:t>v</w:t>
      </w:r>
      <w:r w:rsidRPr="00397314">
        <w:rPr>
          <w:rFonts w:ascii="Century Schoolbook" w:hAnsi="Century Schoolbook"/>
        </w:rPr>
        <w:t xml:space="preserve">ice </w:t>
      </w:r>
      <w:r w:rsidR="003D159D">
        <w:rPr>
          <w:rFonts w:ascii="Century Schoolbook" w:hAnsi="Century Schoolbook"/>
        </w:rPr>
        <w:t>p</w:t>
      </w:r>
      <w:r w:rsidRPr="00397314">
        <w:rPr>
          <w:rFonts w:ascii="Century Schoolbook" w:hAnsi="Century Schoolbook"/>
        </w:rPr>
        <w:t xml:space="preserve">resident and </w:t>
      </w:r>
      <w:r w:rsidR="003D159D">
        <w:rPr>
          <w:rFonts w:ascii="Century Schoolbook" w:hAnsi="Century Schoolbook"/>
        </w:rPr>
        <w:t>p</w:t>
      </w:r>
      <w:r w:rsidRPr="00397314">
        <w:rPr>
          <w:rFonts w:ascii="Century Schoolbook" w:hAnsi="Century Schoolbook"/>
        </w:rPr>
        <w:t>rovost in consultation with the Director of the Office of Undergraduate Academic Integrity (four-year term)</w:t>
      </w:r>
    </w:p>
    <w:p w14:paraId="4E8F2012" w14:textId="4AE9A09C"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007B67FE">
        <w:rPr>
          <w:rFonts w:ascii="Century Schoolbook" w:hAnsi="Century Schoolbook"/>
          <w:u w:val="single"/>
        </w:rPr>
        <w:t xml:space="preserve"> </w:t>
      </w:r>
      <w:r w:rsidR="007B67FE" w:rsidRPr="007B67FE">
        <w:rPr>
          <w:rFonts w:ascii="Century Schoolbook" w:hAnsi="Century Schoolbook"/>
          <w:u w:val="single"/>
        </w:rPr>
        <w:t>(for full membership details, see the “Undergraduate Honor System Honor Code Manual”)</w:t>
      </w:r>
      <w:r w:rsidRPr="00397314">
        <w:rPr>
          <w:rFonts w:ascii="Century Schoolbook" w:hAnsi="Century Schoolbook"/>
        </w:rPr>
        <w:t>:</w:t>
      </w:r>
    </w:p>
    <w:p w14:paraId="63CE3DC2"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Director of the Office of Undergraduate Academic Integrity (ex officio)</w:t>
      </w:r>
    </w:p>
    <w:p w14:paraId="7A2438E7" w14:textId="7FF8B94A"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Two administrative, instructional, or library faculty members appointed by the </w:t>
      </w:r>
      <w:r w:rsidR="003D159D">
        <w:rPr>
          <w:rFonts w:ascii="Century Schoolbook" w:hAnsi="Century Schoolbook"/>
        </w:rPr>
        <w:t>p</w:t>
      </w:r>
      <w:r w:rsidRPr="00397314">
        <w:rPr>
          <w:rFonts w:ascii="Century Schoolbook" w:hAnsi="Century Schoolbook"/>
        </w:rPr>
        <w:t xml:space="preserve">resident of the </w:t>
      </w:r>
      <w:r w:rsidR="003D159D">
        <w:rPr>
          <w:rFonts w:ascii="Century Schoolbook" w:hAnsi="Century Schoolbook"/>
        </w:rPr>
        <w:t>u</w:t>
      </w:r>
      <w:r w:rsidRPr="00397314">
        <w:rPr>
          <w:rFonts w:ascii="Century Schoolbook" w:hAnsi="Century Schoolbook"/>
        </w:rPr>
        <w:t xml:space="preserve">niversity upon the recommendation by the </w:t>
      </w:r>
      <w:r w:rsidR="004250A3">
        <w:rPr>
          <w:rFonts w:ascii="Century Schoolbook" w:hAnsi="Century Schoolbook"/>
        </w:rPr>
        <w:t>e</w:t>
      </w:r>
      <w:r w:rsidR="004250A3" w:rsidRPr="00397314">
        <w:rPr>
          <w:rFonts w:ascii="Century Schoolbook" w:hAnsi="Century Schoolbook"/>
        </w:rPr>
        <w:t xml:space="preserve">xecutive </w:t>
      </w:r>
      <w:r w:rsidR="004250A3">
        <w:rPr>
          <w:rFonts w:ascii="Century Schoolbook" w:hAnsi="Century Schoolbook"/>
        </w:rPr>
        <w:t>v</w:t>
      </w:r>
      <w:r w:rsidR="004250A3" w:rsidRPr="00397314">
        <w:rPr>
          <w:rFonts w:ascii="Century Schoolbook" w:hAnsi="Century Schoolbook"/>
        </w:rPr>
        <w:t xml:space="preserve">ice </w:t>
      </w:r>
      <w:r w:rsidR="004250A3">
        <w:rPr>
          <w:rFonts w:ascii="Century Schoolbook" w:hAnsi="Century Schoolbook"/>
        </w:rPr>
        <w:t>p</w:t>
      </w:r>
      <w:r w:rsidR="004250A3" w:rsidRPr="00397314">
        <w:rPr>
          <w:rFonts w:ascii="Century Schoolbook" w:hAnsi="Century Schoolbook"/>
        </w:rPr>
        <w:t xml:space="preserve">resident </w:t>
      </w:r>
      <w:r w:rsidRPr="00397314">
        <w:rPr>
          <w:rFonts w:ascii="Century Schoolbook" w:hAnsi="Century Schoolbook"/>
        </w:rPr>
        <w:t xml:space="preserve">and </w:t>
      </w:r>
      <w:r w:rsidR="00FB3390">
        <w:rPr>
          <w:rFonts w:ascii="Century Schoolbook" w:hAnsi="Century Schoolbook"/>
        </w:rPr>
        <w:t>p</w:t>
      </w:r>
      <w:r w:rsidR="00FB3390" w:rsidRPr="00397314">
        <w:rPr>
          <w:rFonts w:ascii="Century Schoolbook" w:hAnsi="Century Schoolbook"/>
        </w:rPr>
        <w:t xml:space="preserve">rovost </w:t>
      </w:r>
      <w:r w:rsidRPr="00397314">
        <w:rPr>
          <w:rFonts w:ascii="Century Schoolbook" w:hAnsi="Century Schoolbook"/>
        </w:rPr>
        <w:t xml:space="preserve">in consultation with the Director of the Office of Undergraduate Academic Integrity (four-year terms) </w:t>
      </w:r>
    </w:p>
    <w:p w14:paraId="5AA7F8AB" w14:textId="5BDA4218"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Three instructional or library faculty members appointed by the </w:t>
      </w:r>
      <w:r w:rsidR="003D159D">
        <w:rPr>
          <w:rFonts w:ascii="Century Schoolbook" w:hAnsi="Century Schoolbook"/>
        </w:rPr>
        <w:t>p</w:t>
      </w:r>
      <w:r w:rsidRPr="00397314">
        <w:rPr>
          <w:rFonts w:ascii="Century Schoolbook" w:hAnsi="Century Schoolbook"/>
        </w:rPr>
        <w:t xml:space="preserve">resident of the </w:t>
      </w:r>
      <w:r w:rsidR="003D159D">
        <w:rPr>
          <w:rFonts w:ascii="Century Schoolbook" w:hAnsi="Century Schoolbook"/>
        </w:rPr>
        <w:t>u</w:t>
      </w:r>
      <w:r w:rsidRPr="00397314">
        <w:rPr>
          <w:rFonts w:ascii="Century Schoolbook" w:hAnsi="Century Schoolbook"/>
        </w:rPr>
        <w:t xml:space="preserve">niversity upon recommendation by the Faculty Senate in consultation with the </w:t>
      </w:r>
      <w:r w:rsidR="004250A3">
        <w:rPr>
          <w:rFonts w:ascii="Century Schoolbook" w:hAnsi="Century Schoolbook"/>
        </w:rPr>
        <w:t>e</w:t>
      </w:r>
      <w:r w:rsidR="004250A3" w:rsidRPr="00397314">
        <w:rPr>
          <w:rFonts w:ascii="Century Schoolbook" w:hAnsi="Century Schoolbook"/>
        </w:rPr>
        <w:t xml:space="preserve">xecutive </w:t>
      </w:r>
      <w:r w:rsidR="004250A3">
        <w:rPr>
          <w:rFonts w:ascii="Century Schoolbook" w:hAnsi="Century Schoolbook"/>
        </w:rPr>
        <w:t>v</w:t>
      </w:r>
      <w:r w:rsidR="004250A3" w:rsidRPr="00397314">
        <w:rPr>
          <w:rFonts w:ascii="Century Schoolbook" w:hAnsi="Century Schoolbook"/>
        </w:rPr>
        <w:t xml:space="preserve">ice </w:t>
      </w:r>
      <w:r w:rsidR="004250A3">
        <w:rPr>
          <w:rFonts w:ascii="Century Schoolbook" w:hAnsi="Century Schoolbook"/>
        </w:rPr>
        <w:t>p</w:t>
      </w:r>
      <w:r w:rsidR="004250A3" w:rsidRPr="00397314">
        <w:rPr>
          <w:rFonts w:ascii="Century Schoolbook" w:hAnsi="Century Schoolbook"/>
        </w:rPr>
        <w:t xml:space="preserve">resident </w:t>
      </w:r>
      <w:r w:rsidRPr="00397314">
        <w:rPr>
          <w:rFonts w:ascii="Century Schoolbook" w:hAnsi="Century Schoolbook"/>
        </w:rPr>
        <w:t xml:space="preserve">and </w:t>
      </w:r>
      <w:r w:rsidR="004250A3">
        <w:rPr>
          <w:rFonts w:ascii="Century Schoolbook" w:hAnsi="Century Schoolbook"/>
        </w:rPr>
        <w:t>p</w:t>
      </w:r>
      <w:r w:rsidR="004250A3" w:rsidRPr="00397314">
        <w:rPr>
          <w:rFonts w:ascii="Century Schoolbook" w:hAnsi="Century Schoolbook"/>
        </w:rPr>
        <w:t xml:space="preserve">rovost </w:t>
      </w:r>
      <w:r w:rsidRPr="00397314">
        <w:rPr>
          <w:rFonts w:ascii="Century Schoolbook" w:hAnsi="Century Schoolbook"/>
        </w:rPr>
        <w:t>(four-year terms)</w:t>
      </w:r>
    </w:p>
    <w:p w14:paraId="6D872FCA" w14:textId="256969B9" w:rsidR="00FF7369" w:rsidRDefault="00397314" w:rsidP="007C752F">
      <w:pPr>
        <w:pStyle w:val="ListParagraph"/>
        <w:numPr>
          <w:ilvl w:val="0"/>
          <w:numId w:val="3"/>
        </w:numPr>
      </w:pPr>
      <w:r w:rsidRPr="00397314">
        <w:t xml:space="preserve">President and Vice President of the Honor Council appointed by the President upon recommendation by the </w:t>
      </w:r>
      <w:r w:rsidR="004250A3">
        <w:t>e</w:t>
      </w:r>
      <w:r w:rsidR="004250A3" w:rsidRPr="00397314">
        <w:t xml:space="preserve">xecutive </w:t>
      </w:r>
      <w:r w:rsidR="004250A3">
        <w:t>v</w:t>
      </w:r>
      <w:r w:rsidR="004250A3" w:rsidRPr="00397314">
        <w:t xml:space="preserve">ice </w:t>
      </w:r>
      <w:r w:rsidR="004250A3">
        <w:t>p</w:t>
      </w:r>
      <w:r w:rsidR="004250A3" w:rsidRPr="00397314">
        <w:t xml:space="preserve">resident </w:t>
      </w:r>
      <w:r w:rsidRPr="00397314">
        <w:t xml:space="preserve">and </w:t>
      </w:r>
      <w:r w:rsidR="004250A3">
        <w:t>p</w:t>
      </w:r>
      <w:r w:rsidR="004250A3" w:rsidRPr="00397314">
        <w:t xml:space="preserve">rovost </w:t>
      </w:r>
      <w:r w:rsidRPr="00397314">
        <w:t>in consultation with the Director of the Office of Academic Integrity</w:t>
      </w:r>
    </w:p>
    <w:p w14:paraId="78FB909C" w14:textId="05CA0E59" w:rsidR="00397314" w:rsidRPr="00397314" w:rsidRDefault="00FF7369" w:rsidP="007C752F">
      <w:pPr>
        <w:pStyle w:val="ListParagraph"/>
        <w:numPr>
          <w:ilvl w:val="0"/>
          <w:numId w:val="3"/>
        </w:numPr>
      </w:pPr>
      <w:r>
        <w:t>A</w:t>
      </w:r>
      <w:r w:rsidR="00397314" w:rsidRPr="00397314">
        <w:t xml:space="preserve">ll delegates of the Honor Council </w:t>
      </w:r>
    </w:p>
    <w:p w14:paraId="65E79E5D" w14:textId="77777777" w:rsidR="00397314" w:rsidRPr="00397314" w:rsidRDefault="00397314" w:rsidP="007C752F">
      <w:pPr>
        <w:pStyle w:val="ListParagraph"/>
        <w:spacing w:before="120"/>
        <w:ind w:left="360"/>
      </w:pPr>
    </w:p>
    <w:p w14:paraId="5783A1C1" w14:textId="77777777" w:rsidR="00397314" w:rsidRPr="00397314" w:rsidRDefault="00397314" w:rsidP="007C752F">
      <w:pPr>
        <w:spacing w:before="120"/>
        <w:rPr>
          <w:rFonts w:ascii="Century Schoolbook" w:hAnsi="Century Schoolbook"/>
        </w:rPr>
      </w:pPr>
      <w:r w:rsidRPr="00397314">
        <w:rPr>
          <w:rFonts w:ascii="Century Schoolbook" w:hAnsi="Century Schoolbook"/>
          <w:b/>
        </w:rPr>
        <w:t>J. Information Technology Services and Systems Committee</w:t>
      </w:r>
    </w:p>
    <w:p w14:paraId="6FE14DE4" w14:textId="7551843F" w:rsidR="00397314" w:rsidRPr="00397314" w:rsidRDefault="00397314" w:rsidP="007C752F">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xml:space="preserve">: To make recommendations for the effective offering and utilization of the </w:t>
      </w:r>
      <w:r w:rsidR="003D159D">
        <w:rPr>
          <w:rFonts w:ascii="Century Schoolbook" w:hAnsi="Century Schoolbook"/>
        </w:rPr>
        <w:t>u</w:t>
      </w:r>
      <w:r w:rsidRPr="00397314">
        <w:rPr>
          <w:rFonts w:ascii="Century Schoolbook" w:hAnsi="Century Schoolbook"/>
        </w:rPr>
        <w:t xml:space="preserve">niversity’s information technology services and systems, and to recommend policies that relate to the governance of these services and systems.  The </w:t>
      </w:r>
      <w:r w:rsidR="00AF086F">
        <w:rPr>
          <w:rFonts w:ascii="Century Schoolbook" w:hAnsi="Century Schoolbook"/>
        </w:rPr>
        <w:t>c</w:t>
      </w:r>
      <w:r w:rsidR="00AF086F" w:rsidRPr="00397314">
        <w:rPr>
          <w:rFonts w:ascii="Century Schoolbook" w:hAnsi="Century Schoolbook"/>
        </w:rPr>
        <w:t xml:space="preserve">ommittee’s </w:t>
      </w:r>
      <w:r w:rsidRPr="00397314">
        <w:rPr>
          <w:rFonts w:ascii="Century Schoolbook" w:hAnsi="Century Schoolbook"/>
        </w:rPr>
        <w:t xml:space="preserve">scope of concerns includes all information technology services and systems related to instruction, research, outreach, and administration at the </w:t>
      </w:r>
      <w:r w:rsidR="003D159D">
        <w:rPr>
          <w:rFonts w:ascii="Century Schoolbook" w:hAnsi="Century Schoolbook"/>
        </w:rPr>
        <w:t>u</w:t>
      </w:r>
      <w:r w:rsidRPr="00397314">
        <w:rPr>
          <w:rFonts w:ascii="Century Schoolbook" w:hAnsi="Century Schoolbook"/>
        </w:rPr>
        <w:t>niversity.  The committee organizes into subcommittees to address specific aspects of information technology and services and to report to the committee.  Each subcommittee will be chaired by a member of the Division of IT with other members being assigned or volunteering based on interest or knowledge of subject matter area.</w:t>
      </w:r>
    </w:p>
    <w:p w14:paraId="3176206F" w14:textId="534B66E3" w:rsidR="00397314" w:rsidRPr="00397314" w:rsidRDefault="00397314" w:rsidP="007C752F">
      <w:pPr>
        <w:spacing w:before="120"/>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xml:space="preserve">: </w:t>
      </w:r>
      <w:r w:rsidR="00917C81">
        <w:rPr>
          <w:rFonts w:ascii="Century Schoolbook" w:hAnsi="Century Schoolbook"/>
        </w:rPr>
        <w:t>University Council Cabinet</w:t>
      </w:r>
    </w:p>
    <w:p w14:paraId="1BC71EDD" w14:textId="623B2116" w:rsidR="00397314" w:rsidRPr="00397314" w:rsidRDefault="00397314" w:rsidP="007C752F">
      <w:pPr>
        <w:spacing w:before="120"/>
        <w:rPr>
          <w:rFonts w:ascii="Century Schoolbook" w:hAnsi="Century Schoolbook"/>
        </w:rPr>
      </w:pPr>
      <w:r w:rsidRPr="00397314">
        <w:rPr>
          <w:rFonts w:ascii="Century Schoolbook" w:hAnsi="Century Schoolbook"/>
          <w:u w:val="single"/>
        </w:rPr>
        <w:t xml:space="preserve">Chair and </w:t>
      </w:r>
      <w:r w:rsidR="00AF086F">
        <w:rPr>
          <w:rFonts w:ascii="Century Schoolbook" w:hAnsi="Century Schoolbook"/>
          <w:u w:val="single"/>
        </w:rPr>
        <w:t>v</w:t>
      </w:r>
      <w:r w:rsidR="00AF086F" w:rsidRPr="00397314">
        <w:rPr>
          <w:rFonts w:ascii="Century Schoolbook" w:hAnsi="Century Schoolbook"/>
          <w:u w:val="single"/>
        </w:rPr>
        <w:t>ice</w:t>
      </w:r>
      <w:r w:rsidRPr="00397314">
        <w:rPr>
          <w:rFonts w:ascii="Century Schoolbook" w:hAnsi="Century Schoolbook"/>
          <w:u w:val="single"/>
        </w:rPr>
        <w:t>-</w:t>
      </w:r>
      <w:r w:rsidR="00AF086F">
        <w:rPr>
          <w:rFonts w:ascii="Century Schoolbook" w:hAnsi="Century Schoolbook"/>
          <w:u w:val="single"/>
        </w:rPr>
        <w:t>c</w:t>
      </w:r>
      <w:r w:rsidRPr="00397314">
        <w:rPr>
          <w:rFonts w:ascii="Century Schoolbook" w:hAnsi="Century Schoolbook"/>
          <w:u w:val="single"/>
        </w:rPr>
        <w:t>hair</w:t>
      </w:r>
      <w:r w:rsidRPr="00397314">
        <w:rPr>
          <w:rFonts w:ascii="Century Schoolbook" w:hAnsi="Century Schoolbook"/>
        </w:rPr>
        <w:t>: The committee shall initially elect from its members a chair</w:t>
      </w:r>
      <w:r w:rsidR="00421274">
        <w:rPr>
          <w:rFonts w:ascii="Century Schoolbook" w:hAnsi="Century Schoolbook"/>
        </w:rPr>
        <w:t xml:space="preserve"> </w:t>
      </w:r>
      <w:r w:rsidRPr="00397314">
        <w:rPr>
          <w:rFonts w:ascii="Century Schoolbook" w:hAnsi="Century Schoolbook"/>
        </w:rPr>
        <w:t>and vice-chair. The vice-chair shall succeed the chair in the next year. Each year after the first year, a new vice-chair shall be elected who will succeed the present chair.</w:t>
      </w:r>
    </w:p>
    <w:p w14:paraId="40F7C446" w14:textId="77777777" w:rsidR="00397314" w:rsidRPr="00397314" w:rsidRDefault="00397314" w:rsidP="007C752F">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7C318FE9" w14:textId="11712FCC"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The Vice President for Information Technology and CIO </w:t>
      </w:r>
    </w:p>
    <w:p w14:paraId="146ADFB9"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Four department heads or other leaders in the Division of Information Technology, appointed by the Vice President for Information Technology and CIO, with expertise to address the breadth of information technology services and infrastructure at the university</w:t>
      </w:r>
    </w:p>
    <w:p w14:paraId="63157C45" w14:textId="39E0B633"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Ten at-large members of the faculty-A/P faculty-staff (with appropriate expertise) nominated by the Vice President for Information Technology and CIO in consultation with the Presidents of the Faculty, Staff, and </w:t>
      </w:r>
      <w:r w:rsidR="000E1953">
        <w:rPr>
          <w:rFonts w:ascii="Century Schoolbook" w:hAnsi="Century Schoolbook"/>
        </w:rPr>
        <w:t>A/P</w:t>
      </w:r>
      <w:r w:rsidRPr="00397314">
        <w:rPr>
          <w:rFonts w:ascii="Century Schoolbook" w:hAnsi="Century Schoolbook"/>
        </w:rPr>
        <w:t xml:space="preserve"> Faculty Senates.  At least two must be </w:t>
      </w:r>
      <w:r w:rsidRPr="00397314">
        <w:rPr>
          <w:rFonts w:ascii="Century Schoolbook" w:hAnsi="Century Schoolbook"/>
        </w:rPr>
        <w:lastRenderedPageBreak/>
        <w:t xml:space="preserve">A/P faculty members, at least two must be staff employees, and at least two must be tenured or tenure-track faculty members, with a goal to include representation from university locations beyond Blacksburg.  At least one of the tenured or tenure-track faculty members must be a member of </w:t>
      </w:r>
      <w:r w:rsidR="004B1B98">
        <w:rPr>
          <w:rFonts w:ascii="Century Schoolbook" w:hAnsi="Century Schoolbook"/>
        </w:rPr>
        <w:t xml:space="preserve">the </w:t>
      </w:r>
      <w:r w:rsidRPr="00397314">
        <w:rPr>
          <w:rFonts w:ascii="Century Schoolbook" w:hAnsi="Century Schoolbook"/>
        </w:rPr>
        <w:t>Faculty Senate.</w:t>
      </w:r>
    </w:p>
    <w:p w14:paraId="4A4D4885" w14:textId="7CBA84D6"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representative from the Graduate and Professional Student Senate nominated by the Graduate and Professional Student Senate </w:t>
      </w:r>
    </w:p>
    <w:p w14:paraId="11E3EDE9" w14:textId="1A86FC6E"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representative from the Undergraduate Student Senate nominated by the Undergraduate Student Senate </w:t>
      </w:r>
    </w:p>
    <w:p w14:paraId="33B13B90" w14:textId="77777777" w:rsidR="00397314" w:rsidRPr="00397314" w:rsidRDefault="00397314">
      <w:pPr>
        <w:spacing w:before="120"/>
        <w:rPr>
          <w:rFonts w:ascii="Century Schoolbook" w:hAnsi="Century Schoolbook"/>
        </w:rPr>
      </w:pPr>
      <w:r w:rsidRPr="00397314">
        <w:rPr>
          <w:rFonts w:ascii="Century Schoolbook" w:hAnsi="Century Schoolbook"/>
          <w:b/>
        </w:rPr>
        <w:t>K. Intellectual Property</w:t>
      </w:r>
    </w:p>
    <w:p w14:paraId="3146C660" w14:textId="5745E943" w:rsidR="00397314" w:rsidRPr="00397314" w:rsidRDefault="00397314">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xml:space="preserve">: To make policy recommendations to the </w:t>
      </w:r>
      <w:r w:rsidR="004250A3">
        <w:rPr>
          <w:rFonts w:ascii="Century Schoolbook" w:hAnsi="Century Schoolbook"/>
        </w:rPr>
        <w:t>e</w:t>
      </w:r>
      <w:r w:rsidR="004250A3" w:rsidRPr="00397314">
        <w:rPr>
          <w:rFonts w:ascii="Century Schoolbook" w:hAnsi="Century Schoolbook"/>
        </w:rPr>
        <w:t xml:space="preserve">xecutive </w:t>
      </w:r>
      <w:r w:rsidR="004250A3">
        <w:rPr>
          <w:rFonts w:ascii="Century Schoolbook" w:hAnsi="Century Schoolbook"/>
        </w:rPr>
        <w:t>v</w:t>
      </w:r>
      <w:r w:rsidR="004250A3" w:rsidRPr="00397314">
        <w:rPr>
          <w:rFonts w:ascii="Century Schoolbook" w:hAnsi="Century Schoolbook"/>
        </w:rPr>
        <w:t xml:space="preserve">ice </w:t>
      </w:r>
      <w:r w:rsidR="004250A3">
        <w:rPr>
          <w:rFonts w:ascii="Century Schoolbook" w:hAnsi="Century Schoolbook"/>
        </w:rPr>
        <w:t>p</w:t>
      </w:r>
      <w:r w:rsidR="004250A3" w:rsidRPr="00397314">
        <w:rPr>
          <w:rFonts w:ascii="Century Schoolbook" w:hAnsi="Century Schoolbook"/>
        </w:rPr>
        <w:t xml:space="preserve">resident </w:t>
      </w:r>
      <w:r w:rsidRPr="00397314">
        <w:rPr>
          <w:rFonts w:ascii="Century Schoolbook" w:hAnsi="Century Schoolbook"/>
        </w:rPr>
        <w:t xml:space="preserve">and </w:t>
      </w:r>
      <w:r w:rsidR="004250A3">
        <w:rPr>
          <w:rFonts w:ascii="Century Schoolbook" w:hAnsi="Century Schoolbook"/>
        </w:rPr>
        <w:t>p</w:t>
      </w:r>
      <w:r w:rsidR="004250A3" w:rsidRPr="00397314">
        <w:rPr>
          <w:rFonts w:ascii="Century Schoolbook" w:hAnsi="Century Schoolbook"/>
        </w:rPr>
        <w:t xml:space="preserve">rovost </w:t>
      </w:r>
      <w:r w:rsidRPr="00397314">
        <w:rPr>
          <w:rFonts w:ascii="Century Schoolbook" w:hAnsi="Century Schoolbook"/>
        </w:rPr>
        <w:t>dealing with patents, copyrights, and related mechanisms for the protection/exploitation of intellectual properties.</w:t>
      </w:r>
    </w:p>
    <w:p w14:paraId="03351A29" w14:textId="77777777" w:rsidR="00397314" w:rsidRPr="00397314" w:rsidRDefault="00397314">
      <w:pPr>
        <w:spacing w:before="120"/>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Commission on Research</w:t>
      </w:r>
    </w:p>
    <w:p w14:paraId="27393CBC" w14:textId="30128F06" w:rsidR="00397314" w:rsidRPr="00397314" w:rsidRDefault="00397314">
      <w:pPr>
        <w:spacing w:before="120"/>
        <w:rPr>
          <w:rFonts w:ascii="Century Schoolbook" w:hAnsi="Century Schoolbook"/>
        </w:rPr>
      </w:pPr>
      <w:r w:rsidRPr="00397314">
        <w:rPr>
          <w:rFonts w:ascii="Century Schoolbook" w:hAnsi="Century Schoolbook"/>
          <w:u w:val="single"/>
        </w:rPr>
        <w:t>Chair</w:t>
      </w:r>
      <w:r w:rsidRPr="00397314">
        <w:rPr>
          <w:rFonts w:ascii="Century Schoolbook" w:hAnsi="Century Schoolbook"/>
        </w:rPr>
        <w:t>: Vice President for Research and Innovation (or designee)</w:t>
      </w:r>
    </w:p>
    <w:p w14:paraId="59DBC7B9" w14:textId="77777777"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5F89E35D"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Vice President for Research and Innovation (also representing the Commission on Research)</w:t>
      </w:r>
    </w:p>
    <w:p w14:paraId="47E45AD9" w14:textId="5305B14B"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An administrative leader within the office of the Vice President for Research and Innovation selected by the Vice President for Research and Innovation </w:t>
      </w:r>
    </w:p>
    <w:p w14:paraId="1E7E1E89" w14:textId="74632D0B" w:rsidR="00397314" w:rsidRPr="00397314" w:rsidRDefault="00452F38"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A</w:t>
      </w:r>
      <w:r>
        <w:rPr>
          <w:rFonts w:ascii="Century Schoolbook" w:hAnsi="Century Schoolbook"/>
        </w:rPr>
        <w:t>ssociate</w:t>
      </w:r>
      <w:r w:rsidRPr="00397314">
        <w:rPr>
          <w:rFonts w:ascii="Century Schoolbook" w:hAnsi="Century Schoolbook"/>
        </w:rPr>
        <w:t xml:space="preserve"> </w:t>
      </w:r>
      <w:r w:rsidR="00397314" w:rsidRPr="00397314">
        <w:rPr>
          <w:rFonts w:ascii="Century Schoolbook" w:hAnsi="Century Schoolbook"/>
        </w:rPr>
        <w:t>Vice President for Finance and the University Controller</w:t>
      </w:r>
    </w:p>
    <w:p w14:paraId="6766303B"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University Legal Counsel (or designee)</w:t>
      </w:r>
    </w:p>
    <w:p w14:paraId="565525B1"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President of VTIP</w:t>
      </w:r>
    </w:p>
    <w:p w14:paraId="1B93E479" w14:textId="75AF1F5D"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Nine at-large members of the faculty-A/P faculty-staff (with patent and copyright experience) nominated by the Vice President for Research and Innovation in consultation with the Presidents of the Faculty, Staff, and A</w:t>
      </w:r>
      <w:r w:rsidR="00D971A6">
        <w:rPr>
          <w:rFonts w:ascii="Century Schoolbook" w:hAnsi="Century Schoolbook"/>
        </w:rPr>
        <w:t>/</w:t>
      </w:r>
      <w:r w:rsidRPr="00397314">
        <w:rPr>
          <w:rFonts w:ascii="Century Schoolbook" w:hAnsi="Century Schoolbook"/>
        </w:rPr>
        <w:t>P Faculty Senates (</w:t>
      </w:r>
      <w:r w:rsidR="00DB22D2">
        <w:rPr>
          <w:rFonts w:ascii="Century Schoolbook" w:hAnsi="Century Schoolbook"/>
        </w:rPr>
        <w:t xml:space="preserve">at least </w:t>
      </w:r>
      <w:r w:rsidRPr="00397314">
        <w:rPr>
          <w:rFonts w:ascii="Century Schoolbook" w:hAnsi="Century Schoolbook"/>
        </w:rPr>
        <w:t xml:space="preserve">one must be an A/P faculty member and </w:t>
      </w:r>
      <w:r w:rsidR="00DB22D2">
        <w:rPr>
          <w:rFonts w:ascii="Century Schoolbook" w:hAnsi="Century Schoolbook"/>
        </w:rPr>
        <w:t xml:space="preserve">at least </w:t>
      </w:r>
      <w:r w:rsidRPr="00397314">
        <w:rPr>
          <w:rFonts w:ascii="Century Schoolbook" w:hAnsi="Century Schoolbook"/>
        </w:rPr>
        <w:t>one must be a staff employee)</w:t>
      </w:r>
    </w:p>
    <w:p w14:paraId="13B0C263" w14:textId="000A2ECB"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Graduate and Professional Student </w:t>
      </w:r>
      <w:r w:rsidR="00DB22D2" w:rsidRPr="00397314">
        <w:rPr>
          <w:rFonts w:ascii="Century Schoolbook" w:hAnsi="Century Schoolbook"/>
        </w:rPr>
        <w:t>Senat</w:t>
      </w:r>
      <w:r w:rsidR="00DB22D2">
        <w:rPr>
          <w:rFonts w:ascii="Century Schoolbook" w:hAnsi="Century Schoolbook"/>
        </w:rPr>
        <w:t>or</w:t>
      </w:r>
      <w:r w:rsidR="00DB22D2" w:rsidRPr="00397314">
        <w:rPr>
          <w:rFonts w:ascii="Century Schoolbook" w:hAnsi="Century Schoolbook"/>
        </w:rPr>
        <w:t xml:space="preserve"> </w:t>
      </w:r>
      <w:r w:rsidRPr="00397314">
        <w:rPr>
          <w:rFonts w:ascii="Century Schoolbook" w:hAnsi="Century Schoolbook"/>
        </w:rPr>
        <w:t xml:space="preserve">nominated by the Graduate and Professional Student Senate </w:t>
      </w:r>
    </w:p>
    <w:p w14:paraId="7F1E0DED" w14:textId="2657458A"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Undergraduate Student </w:t>
      </w:r>
      <w:r w:rsidR="00DB22D2" w:rsidRPr="00397314">
        <w:rPr>
          <w:rFonts w:ascii="Century Schoolbook" w:hAnsi="Century Schoolbook"/>
        </w:rPr>
        <w:t>Senat</w:t>
      </w:r>
      <w:r w:rsidR="00DB22D2">
        <w:rPr>
          <w:rFonts w:ascii="Century Schoolbook" w:hAnsi="Century Schoolbook"/>
        </w:rPr>
        <w:t>or</w:t>
      </w:r>
      <w:r w:rsidR="00DB22D2" w:rsidRPr="00397314">
        <w:rPr>
          <w:rFonts w:ascii="Century Schoolbook" w:hAnsi="Century Schoolbook"/>
        </w:rPr>
        <w:t xml:space="preserve"> </w:t>
      </w:r>
      <w:r w:rsidRPr="00397314">
        <w:rPr>
          <w:rFonts w:ascii="Century Schoolbook" w:hAnsi="Century Schoolbook"/>
        </w:rPr>
        <w:t xml:space="preserve">nominated by the Undergraduate Student Senate </w:t>
      </w:r>
    </w:p>
    <w:p w14:paraId="2DA34A34" w14:textId="77777777" w:rsidR="00E43BF1" w:rsidRDefault="00E43BF1" w:rsidP="00E43BF1">
      <w:pPr>
        <w:rPr>
          <w:rFonts w:ascii="Century Schoolbook" w:hAnsi="Century Schoolbook"/>
          <w:b/>
        </w:rPr>
      </w:pPr>
    </w:p>
    <w:p w14:paraId="345830F0" w14:textId="7188F170" w:rsidR="00397314" w:rsidRPr="00397314" w:rsidRDefault="00397314" w:rsidP="00082897">
      <w:pPr>
        <w:rPr>
          <w:rFonts w:ascii="Century Schoolbook" w:hAnsi="Century Schoolbook"/>
        </w:rPr>
      </w:pPr>
      <w:r w:rsidRPr="00397314">
        <w:rPr>
          <w:rFonts w:ascii="Century Schoolbook" w:hAnsi="Century Schoolbook"/>
          <w:b/>
        </w:rPr>
        <w:t>L. Library</w:t>
      </w:r>
    </w:p>
    <w:p w14:paraId="365A3065" w14:textId="1CE53686" w:rsidR="00397314" w:rsidRPr="00397314" w:rsidRDefault="00397314">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xml:space="preserve">: To disseminate knowledge and make recommendations concerning policies, services, and development of the </w:t>
      </w:r>
      <w:r w:rsidR="004250A3">
        <w:rPr>
          <w:rFonts w:ascii="Century Schoolbook" w:hAnsi="Century Schoolbook"/>
        </w:rPr>
        <w:t>u</w:t>
      </w:r>
      <w:r w:rsidRPr="00397314">
        <w:rPr>
          <w:rFonts w:ascii="Century Schoolbook" w:hAnsi="Century Schoolbook"/>
        </w:rPr>
        <w:t>niversity's libraries.</w:t>
      </w:r>
    </w:p>
    <w:p w14:paraId="3CFF57ED" w14:textId="0B3827E4" w:rsidR="00397314" w:rsidRPr="00397314" w:rsidRDefault="00397314">
      <w:pPr>
        <w:spacing w:before="120"/>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Commission on Graduate and Professional Studies and Policies</w:t>
      </w:r>
      <w:r w:rsidR="00014A90">
        <w:rPr>
          <w:rFonts w:ascii="Century Schoolbook" w:hAnsi="Century Schoolbook"/>
        </w:rPr>
        <w:t>,</w:t>
      </w:r>
      <w:r w:rsidR="00014A90" w:rsidRPr="00397314">
        <w:rPr>
          <w:rFonts w:ascii="Century Schoolbook" w:hAnsi="Century Schoolbook"/>
        </w:rPr>
        <w:t xml:space="preserve"> </w:t>
      </w:r>
      <w:r w:rsidRPr="00397314">
        <w:rPr>
          <w:rFonts w:ascii="Century Schoolbook" w:hAnsi="Century Schoolbook"/>
        </w:rPr>
        <w:t>Commission on Undergraduate Studies and Policies</w:t>
      </w:r>
      <w:r w:rsidR="00014A90">
        <w:rPr>
          <w:rFonts w:ascii="Century Schoolbook" w:hAnsi="Century Schoolbook"/>
        </w:rPr>
        <w:t>,</w:t>
      </w:r>
      <w:r w:rsidR="00014A90" w:rsidRPr="00397314">
        <w:rPr>
          <w:rFonts w:ascii="Century Schoolbook" w:hAnsi="Century Schoolbook"/>
        </w:rPr>
        <w:t xml:space="preserve"> </w:t>
      </w:r>
      <w:r w:rsidRPr="00397314">
        <w:rPr>
          <w:rFonts w:ascii="Century Schoolbook" w:hAnsi="Century Schoolbook"/>
        </w:rPr>
        <w:t>and Commission on Research</w:t>
      </w:r>
    </w:p>
    <w:p w14:paraId="2ADCF2A5" w14:textId="4C370F8B" w:rsidR="00397314" w:rsidRPr="00397314" w:rsidRDefault="00397314">
      <w:pPr>
        <w:spacing w:before="120"/>
        <w:rPr>
          <w:rFonts w:ascii="Century Schoolbook" w:hAnsi="Century Schoolbook"/>
        </w:rPr>
      </w:pPr>
      <w:r w:rsidRPr="00397314">
        <w:rPr>
          <w:rFonts w:ascii="Century Schoolbook" w:hAnsi="Century Schoolbook"/>
          <w:u w:val="single"/>
        </w:rPr>
        <w:t>Chair</w:t>
      </w:r>
      <w:r w:rsidRPr="00397314">
        <w:rPr>
          <w:rFonts w:ascii="Century Schoolbook" w:hAnsi="Century Schoolbook"/>
        </w:rPr>
        <w:t xml:space="preserve">: The </w:t>
      </w:r>
      <w:r w:rsidR="00AA0ACF">
        <w:rPr>
          <w:rFonts w:ascii="Century Schoolbook" w:hAnsi="Century Schoolbook"/>
        </w:rPr>
        <w:t>p</w:t>
      </w:r>
      <w:r w:rsidR="00AA0ACF" w:rsidRPr="00397314">
        <w:rPr>
          <w:rFonts w:ascii="Century Schoolbook" w:hAnsi="Century Schoolbook"/>
        </w:rPr>
        <w:t xml:space="preserve">resident </w:t>
      </w:r>
      <w:r w:rsidRPr="00397314">
        <w:rPr>
          <w:rFonts w:ascii="Century Schoolbook" w:hAnsi="Century Schoolbook"/>
        </w:rPr>
        <w:t>will annually appoint a chair from among its members.</w:t>
      </w:r>
    </w:p>
    <w:p w14:paraId="79556BB8" w14:textId="77777777"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5D12727F"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Dean of University Libraries (also representing the Commission on Graduate and Professional Studies and Policies)</w:t>
      </w:r>
    </w:p>
    <w:p w14:paraId="27BF4755" w14:textId="775C2454"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lastRenderedPageBreak/>
        <w:t xml:space="preserve">One faculty representative from each of the academic colleges nominated by the faculty in each of the colleges </w:t>
      </w:r>
    </w:p>
    <w:p w14:paraId="70204F82" w14:textId="24EAACBE"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senator nominated by the Faculty Senate </w:t>
      </w:r>
    </w:p>
    <w:p w14:paraId="229720F2"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Library faculty representative on the Commission on Undergraduate Studies and Policies (concurrent with CUSP term)</w:t>
      </w:r>
    </w:p>
    <w:p w14:paraId="1AD79AFD"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Library faculty representative on the Commission on Research (concurrent with COR term)</w:t>
      </w:r>
    </w:p>
    <w:p w14:paraId="5C61A2CA" w14:textId="2AD95A22"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staff representative nominated by the Staff Senate </w:t>
      </w:r>
    </w:p>
    <w:p w14:paraId="28AF1925" w14:textId="5115DE8F"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Graduate and Professional Student </w:t>
      </w:r>
      <w:r w:rsidR="00AA0ACF" w:rsidRPr="00397314">
        <w:rPr>
          <w:rFonts w:ascii="Century Schoolbook" w:hAnsi="Century Schoolbook"/>
        </w:rPr>
        <w:t>Senat</w:t>
      </w:r>
      <w:r w:rsidR="00AA0ACF">
        <w:rPr>
          <w:rFonts w:ascii="Century Schoolbook" w:hAnsi="Century Schoolbook"/>
        </w:rPr>
        <w:t>or</w:t>
      </w:r>
      <w:r w:rsidR="00AA0ACF" w:rsidRPr="00397314">
        <w:rPr>
          <w:rFonts w:ascii="Century Schoolbook" w:hAnsi="Century Schoolbook"/>
        </w:rPr>
        <w:t xml:space="preserve"> </w:t>
      </w:r>
      <w:r w:rsidRPr="00397314">
        <w:rPr>
          <w:rFonts w:ascii="Century Schoolbook" w:hAnsi="Century Schoolbook"/>
        </w:rPr>
        <w:t xml:space="preserve">nominated by the Graduate and Professional Student Assembly </w:t>
      </w:r>
    </w:p>
    <w:p w14:paraId="60645A49" w14:textId="6F8EF88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Undergraduate Student </w:t>
      </w:r>
      <w:r w:rsidR="00AA0ACF" w:rsidRPr="00397314">
        <w:rPr>
          <w:rFonts w:ascii="Century Schoolbook" w:hAnsi="Century Schoolbook"/>
        </w:rPr>
        <w:t>Senat</w:t>
      </w:r>
      <w:r w:rsidR="00AA0ACF">
        <w:rPr>
          <w:rFonts w:ascii="Century Schoolbook" w:hAnsi="Century Schoolbook"/>
        </w:rPr>
        <w:t>or</w:t>
      </w:r>
      <w:r w:rsidR="00AA0ACF" w:rsidRPr="00397314">
        <w:rPr>
          <w:rFonts w:ascii="Century Schoolbook" w:hAnsi="Century Schoolbook"/>
        </w:rPr>
        <w:t xml:space="preserve"> </w:t>
      </w:r>
      <w:r w:rsidRPr="00397314">
        <w:rPr>
          <w:rFonts w:ascii="Century Schoolbook" w:hAnsi="Century Schoolbook"/>
        </w:rPr>
        <w:t xml:space="preserve">nominated by the Undergraduate Student Senate </w:t>
      </w:r>
    </w:p>
    <w:p w14:paraId="316E8124" w14:textId="109DE39A" w:rsidR="00397314" w:rsidRPr="00397314" w:rsidRDefault="00060BBB">
      <w:pPr>
        <w:spacing w:before="120"/>
        <w:rPr>
          <w:rFonts w:ascii="Century Schoolbook" w:hAnsi="Century Schoolbook"/>
        </w:rPr>
      </w:pPr>
      <w:r>
        <w:rPr>
          <w:rFonts w:ascii="Century Schoolbook" w:hAnsi="Century Schoolbook"/>
          <w:b/>
        </w:rPr>
        <w:t>M</w:t>
      </w:r>
      <w:r w:rsidR="00397314" w:rsidRPr="00397314">
        <w:rPr>
          <w:rFonts w:ascii="Century Schoolbook" w:hAnsi="Century Schoolbook"/>
          <w:b/>
        </w:rPr>
        <w:t>. Transportation and Parking</w:t>
      </w:r>
    </w:p>
    <w:p w14:paraId="775D06B6" w14:textId="77777777" w:rsidR="00397314" w:rsidRPr="00397314" w:rsidRDefault="00397314">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To review and recommend rules and regulations governing traffic (including pedestrian, bicycle, and vehicles), parking (including permit sales, citations and special events), and alternative transportation methods; review and recommend programs to enhance campus parking, traffic, and transportation methods.</w:t>
      </w:r>
    </w:p>
    <w:p w14:paraId="46D75CA4" w14:textId="143157C0" w:rsidR="00397314" w:rsidRPr="00397314" w:rsidRDefault="00397314">
      <w:pPr>
        <w:spacing w:before="120"/>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xml:space="preserve">: </w:t>
      </w:r>
      <w:r w:rsidR="00917C81">
        <w:rPr>
          <w:rFonts w:ascii="Century Schoolbook" w:hAnsi="Century Schoolbook"/>
        </w:rPr>
        <w:t>University Council Cabinet</w:t>
      </w:r>
    </w:p>
    <w:p w14:paraId="4F09E867" w14:textId="3C8C383D" w:rsidR="00397314" w:rsidRPr="00397314" w:rsidRDefault="00397314">
      <w:pPr>
        <w:spacing w:before="120"/>
        <w:rPr>
          <w:rFonts w:ascii="Century Schoolbook" w:hAnsi="Century Schoolbook"/>
        </w:rPr>
      </w:pPr>
      <w:r w:rsidRPr="00397314">
        <w:rPr>
          <w:rFonts w:ascii="Century Schoolbook" w:hAnsi="Century Schoolbook"/>
          <w:u w:val="single"/>
        </w:rPr>
        <w:t xml:space="preserve">Chair and </w:t>
      </w:r>
      <w:r w:rsidR="00AF086F">
        <w:rPr>
          <w:rFonts w:ascii="Century Schoolbook" w:hAnsi="Century Schoolbook"/>
          <w:u w:val="single"/>
        </w:rPr>
        <w:t>v</w:t>
      </w:r>
      <w:r w:rsidR="00AF086F" w:rsidRPr="00397314">
        <w:rPr>
          <w:rFonts w:ascii="Century Schoolbook" w:hAnsi="Century Schoolbook"/>
          <w:u w:val="single"/>
        </w:rPr>
        <w:t>ice</w:t>
      </w:r>
      <w:r w:rsidRPr="00397314">
        <w:rPr>
          <w:rFonts w:ascii="Century Schoolbook" w:hAnsi="Century Schoolbook"/>
          <w:u w:val="single"/>
        </w:rPr>
        <w:t>-</w:t>
      </w:r>
      <w:r w:rsidR="00AF086F">
        <w:rPr>
          <w:rFonts w:ascii="Century Schoolbook" w:hAnsi="Century Schoolbook"/>
          <w:u w:val="single"/>
        </w:rPr>
        <w:t>c</w:t>
      </w:r>
      <w:r w:rsidRPr="00397314">
        <w:rPr>
          <w:rFonts w:ascii="Century Schoolbook" w:hAnsi="Century Schoolbook"/>
          <w:u w:val="single"/>
        </w:rPr>
        <w:t>hair</w:t>
      </w:r>
      <w:r w:rsidRPr="00397314">
        <w:rPr>
          <w:rFonts w:ascii="Century Schoolbook" w:hAnsi="Century Schoolbook"/>
        </w:rPr>
        <w:t>: The committee shall initially elect from its members a chair and vice</w:t>
      </w:r>
      <w:r w:rsidR="00FA397A">
        <w:rPr>
          <w:rFonts w:ascii="Century Schoolbook" w:hAnsi="Century Schoolbook"/>
        </w:rPr>
        <w:t>-</w:t>
      </w:r>
      <w:r w:rsidRPr="00397314">
        <w:rPr>
          <w:rFonts w:ascii="Century Schoolbook" w:hAnsi="Century Schoolbook"/>
        </w:rPr>
        <w:t>chair. The vice</w:t>
      </w:r>
      <w:r w:rsidR="00421274">
        <w:rPr>
          <w:rFonts w:ascii="Century Schoolbook" w:hAnsi="Century Schoolbook"/>
        </w:rPr>
        <w:t>-chair</w:t>
      </w:r>
      <w:r w:rsidRPr="00397314">
        <w:rPr>
          <w:rFonts w:ascii="Century Schoolbook" w:hAnsi="Century Schoolbook"/>
        </w:rPr>
        <w:t xml:space="preserve"> shall succeed the chair in the next year. Each year after the first year, a new vice</w:t>
      </w:r>
      <w:r w:rsidR="00421274">
        <w:rPr>
          <w:rFonts w:ascii="Century Schoolbook" w:hAnsi="Century Schoolbook"/>
        </w:rPr>
        <w:t>-</w:t>
      </w:r>
      <w:r w:rsidRPr="00397314">
        <w:rPr>
          <w:rFonts w:ascii="Century Schoolbook" w:hAnsi="Century Schoolbook"/>
        </w:rPr>
        <w:t>chair shall be elected who will succeed the present chair.</w:t>
      </w:r>
    </w:p>
    <w:p w14:paraId="4A2595AD" w14:textId="77777777" w:rsidR="00397314" w:rsidRPr="00397314" w:rsidRDefault="00397314" w:rsidP="007C752F">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1EEBFB05" w14:textId="17A9BD6B"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Director of Parking and Transportation</w:t>
      </w:r>
      <w:r w:rsidR="00BE26BF">
        <w:rPr>
          <w:rFonts w:ascii="Century Schoolbook" w:hAnsi="Century Schoolbook"/>
        </w:rPr>
        <w:t xml:space="preserve"> Services</w:t>
      </w:r>
      <w:r w:rsidRPr="00397314">
        <w:rPr>
          <w:rFonts w:ascii="Century Schoolbook" w:hAnsi="Century Schoolbook"/>
        </w:rPr>
        <w:t xml:space="preserve"> </w:t>
      </w:r>
    </w:p>
    <w:p w14:paraId="5E09BB3E"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The Chief of Police </w:t>
      </w:r>
    </w:p>
    <w:p w14:paraId="46C3165A" w14:textId="23315C26" w:rsidR="00397314" w:rsidRPr="004250A3" w:rsidRDefault="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4250A3">
        <w:rPr>
          <w:rFonts w:ascii="Century Schoolbook" w:hAnsi="Century Schoolbook"/>
        </w:rPr>
        <w:t xml:space="preserve">Three faculty representatives nominated by the Faculty Senate </w:t>
      </w:r>
    </w:p>
    <w:p w14:paraId="453D5296" w14:textId="37A8D8A0"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administrative and professional faculty representative nominated by the Administrative and Professional Fa</w:t>
      </w:r>
      <w:r w:rsidR="00AA0ACF">
        <w:rPr>
          <w:rFonts w:ascii="Century Schoolbook" w:hAnsi="Century Schoolbook"/>
        </w:rPr>
        <w:t>c</w:t>
      </w:r>
      <w:r w:rsidRPr="00397314">
        <w:rPr>
          <w:rFonts w:ascii="Century Schoolbook" w:hAnsi="Century Schoolbook"/>
        </w:rPr>
        <w:t xml:space="preserve">ulty Affairs </w:t>
      </w:r>
    </w:p>
    <w:p w14:paraId="5C9620CD" w14:textId="638B3C2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Three staff representatives nominated by the Staff Senate </w:t>
      </w:r>
    </w:p>
    <w:p w14:paraId="06755049" w14:textId="13ED94CB"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Graduate and Professional Student </w:t>
      </w:r>
      <w:r w:rsidR="00AA0ACF" w:rsidRPr="00397314">
        <w:rPr>
          <w:rFonts w:ascii="Century Schoolbook" w:hAnsi="Century Schoolbook"/>
        </w:rPr>
        <w:t>Senat</w:t>
      </w:r>
      <w:r w:rsidR="00AA0ACF">
        <w:rPr>
          <w:rFonts w:ascii="Century Schoolbook" w:hAnsi="Century Schoolbook"/>
        </w:rPr>
        <w:t>or</w:t>
      </w:r>
      <w:r w:rsidR="00AA0ACF" w:rsidRPr="00397314">
        <w:rPr>
          <w:rFonts w:ascii="Century Schoolbook" w:hAnsi="Century Schoolbook"/>
        </w:rPr>
        <w:t xml:space="preserve"> </w:t>
      </w:r>
      <w:r w:rsidRPr="00397314">
        <w:rPr>
          <w:rFonts w:ascii="Century Schoolbook" w:hAnsi="Century Schoolbook"/>
        </w:rPr>
        <w:t xml:space="preserve">nominated by the Graduate and Professional Student Senate </w:t>
      </w:r>
    </w:p>
    <w:p w14:paraId="5D95C501" w14:textId="603DCD12" w:rsid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Undergraduate Student </w:t>
      </w:r>
      <w:r w:rsidR="00AA0ACF" w:rsidRPr="00397314">
        <w:rPr>
          <w:rFonts w:ascii="Century Schoolbook" w:hAnsi="Century Schoolbook"/>
        </w:rPr>
        <w:t>Senat</w:t>
      </w:r>
      <w:r w:rsidR="00AA0ACF">
        <w:rPr>
          <w:rFonts w:ascii="Century Schoolbook" w:hAnsi="Century Schoolbook"/>
        </w:rPr>
        <w:t>or</w:t>
      </w:r>
      <w:r w:rsidR="00AA0ACF" w:rsidRPr="00397314">
        <w:rPr>
          <w:rFonts w:ascii="Century Schoolbook" w:hAnsi="Century Schoolbook"/>
        </w:rPr>
        <w:t xml:space="preserve"> </w:t>
      </w:r>
      <w:r w:rsidRPr="00397314">
        <w:rPr>
          <w:rFonts w:ascii="Century Schoolbook" w:hAnsi="Century Schoolbook"/>
        </w:rPr>
        <w:t xml:space="preserve">nominated by the Undergraduate Student Senate </w:t>
      </w:r>
    </w:p>
    <w:p w14:paraId="2FFE2ED8" w14:textId="0C92767C" w:rsidR="00AA0ACF" w:rsidRPr="00DA314E" w:rsidRDefault="00AA0ACF"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eastAsia="Century Schoolbook" w:hAnsi="Century Schoolbook" w:cs="Century Schoolbook"/>
        </w:rPr>
        <w:t>One representative from the Office of Equity and Accessibility</w:t>
      </w:r>
      <w:r w:rsidR="00DA314E">
        <w:rPr>
          <w:rFonts w:ascii="Century Schoolbook" w:eastAsia="Century Schoolbook" w:hAnsi="Century Schoolbook" w:cs="Century Schoolbook"/>
        </w:rPr>
        <w:t xml:space="preserve"> appointed by the senior vice president and chief business officer</w:t>
      </w:r>
    </w:p>
    <w:p w14:paraId="54E74C4D" w14:textId="3DF119D5" w:rsidR="00DA314E" w:rsidRPr="00397314" w:rsidRDefault="00DA314E"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Pr>
          <w:rFonts w:ascii="Century Schoolbook" w:eastAsia="Century Schoolbook" w:hAnsi="Century Schoolbook" w:cs="Century Schoolbook"/>
        </w:rPr>
        <w:t>One member of the Commission on Equal Opportunity and Diversity with a vested interest in disability and accessibility issues (concurrent with term on CEOD)</w:t>
      </w:r>
    </w:p>
    <w:p w14:paraId="35F07BF9" w14:textId="096B90F0" w:rsidR="00397314" w:rsidRPr="00397314" w:rsidRDefault="00060BBB">
      <w:pPr>
        <w:spacing w:before="120"/>
        <w:rPr>
          <w:rFonts w:ascii="Century Schoolbook" w:hAnsi="Century Schoolbook"/>
        </w:rPr>
      </w:pPr>
      <w:r>
        <w:rPr>
          <w:rFonts w:ascii="Century Schoolbook" w:hAnsi="Century Schoolbook"/>
          <w:b/>
        </w:rPr>
        <w:t>N</w:t>
      </w:r>
      <w:r w:rsidR="00397314" w:rsidRPr="00397314">
        <w:rPr>
          <w:rFonts w:ascii="Century Schoolbook" w:hAnsi="Century Schoolbook"/>
          <w:b/>
        </w:rPr>
        <w:t>. University Curriculum Committee for General Education</w:t>
      </w:r>
    </w:p>
    <w:p w14:paraId="65D0C9EF" w14:textId="2081487F" w:rsidR="00397314" w:rsidRPr="00397314" w:rsidRDefault="00397314">
      <w:pPr>
        <w:spacing w:before="120"/>
        <w:rPr>
          <w:rFonts w:ascii="Century Schoolbook" w:hAnsi="Century Schoolbook"/>
        </w:rPr>
      </w:pPr>
      <w:r w:rsidRPr="00397314">
        <w:rPr>
          <w:rFonts w:ascii="Century Schoolbook" w:hAnsi="Century Schoolbook"/>
          <w:u w:val="single"/>
        </w:rPr>
        <w:t>Charge</w:t>
      </w:r>
      <w:r w:rsidRPr="00397314">
        <w:rPr>
          <w:rFonts w:ascii="Century Schoolbook" w:hAnsi="Century Schoolbook"/>
        </w:rPr>
        <w:t>: To give leadership to the Pathways General Education curriculum through program evaluation, advising support, dissemination of information, alignment of transfer credit, and other actions</w:t>
      </w:r>
      <w:r w:rsidR="00210B0C">
        <w:rPr>
          <w:rFonts w:ascii="Century Schoolbook" w:hAnsi="Century Schoolbook"/>
        </w:rPr>
        <w:t>, including curricular proposal review,</w:t>
      </w:r>
      <w:r w:rsidRPr="00397314">
        <w:rPr>
          <w:rFonts w:ascii="Century Schoolbook" w:hAnsi="Century Schoolbook"/>
        </w:rPr>
        <w:t xml:space="preserve"> as needed.</w:t>
      </w:r>
    </w:p>
    <w:p w14:paraId="15DFC4CC" w14:textId="77777777" w:rsidR="00397314" w:rsidRPr="00397314" w:rsidRDefault="00397314">
      <w:pPr>
        <w:spacing w:before="120"/>
        <w:rPr>
          <w:rFonts w:ascii="Century Schoolbook" w:hAnsi="Century Schoolbook"/>
        </w:rPr>
      </w:pPr>
      <w:r w:rsidRPr="00397314">
        <w:rPr>
          <w:rFonts w:ascii="Century Schoolbook" w:hAnsi="Century Schoolbook"/>
          <w:u w:val="single"/>
        </w:rPr>
        <w:t>Reports to</w:t>
      </w:r>
      <w:r w:rsidRPr="00397314">
        <w:rPr>
          <w:rFonts w:ascii="Century Schoolbook" w:hAnsi="Century Schoolbook"/>
        </w:rPr>
        <w:t>: Commission on Undergraduate Studies and Policies</w:t>
      </w:r>
    </w:p>
    <w:p w14:paraId="26C6394D" w14:textId="2743F250" w:rsidR="00FA397A" w:rsidRDefault="00397314">
      <w:pPr>
        <w:spacing w:before="120"/>
        <w:rPr>
          <w:rFonts w:ascii="Century Schoolbook" w:hAnsi="Century Schoolbook"/>
          <w:u w:val="single"/>
        </w:rPr>
      </w:pPr>
      <w:r w:rsidRPr="00397314">
        <w:rPr>
          <w:rFonts w:ascii="Century Schoolbook" w:hAnsi="Century Schoolbook"/>
          <w:u w:val="single"/>
        </w:rPr>
        <w:lastRenderedPageBreak/>
        <w:t>Chair</w:t>
      </w:r>
      <w:r w:rsidR="001072BD">
        <w:rPr>
          <w:rFonts w:ascii="Century Schoolbook" w:hAnsi="Century Schoolbook"/>
          <w:u w:val="single"/>
        </w:rPr>
        <w:t xml:space="preserve"> and </w:t>
      </w:r>
      <w:r w:rsidR="00AF086F">
        <w:rPr>
          <w:rFonts w:ascii="Century Schoolbook" w:hAnsi="Century Schoolbook"/>
          <w:u w:val="single"/>
        </w:rPr>
        <w:t>v</w:t>
      </w:r>
      <w:r w:rsidR="001072BD">
        <w:rPr>
          <w:rFonts w:ascii="Century Schoolbook" w:hAnsi="Century Schoolbook"/>
          <w:u w:val="single"/>
        </w:rPr>
        <w:t>ice-</w:t>
      </w:r>
      <w:r w:rsidR="00AF086F">
        <w:rPr>
          <w:rFonts w:ascii="Century Schoolbook" w:hAnsi="Century Schoolbook"/>
          <w:u w:val="single"/>
        </w:rPr>
        <w:t>c</w:t>
      </w:r>
      <w:r w:rsidR="001072BD">
        <w:rPr>
          <w:rFonts w:ascii="Century Schoolbook" w:hAnsi="Century Schoolbook"/>
          <w:u w:val="single"/>
        </w:rPr>
        <w:t>hair</w:t>
      </w:r>
      <w:r w:rsidRPr="00397314">
        <w:rPr>
          <w:rFonts w:ascii="Century Schoolbook" w:hAnsi="Century Schoolbook"/>
        </w:rPr>
        <w:t xml:space="preserve">: </w:t>
      </w:r>
      <w:r w:rsidR="0035245D">
        <w:rPr>
          <w:rFonts w:ascii="Century Schoolbook" w:hAnsi="Century Schoolbook"/>
        </w:rPr>
        <w:t>The committee shall initially elect from its f</w:t>
      </w:r>
      <w:r w:rsidRPr="00397314">
        <w:rPr>
          <w:rFonts w:ascii="Century Schoolbook" w:hAnsi="Century Schoolbook"/>
        </w:rPr>
        <w:t>aculty member</w:t>
      </w:r>
      <w:r w:rsidR="0035245D">
        <w:rPr>
          <w:rFonts w:ascii="Century Schoolbook" w:hAnsi="Century Schoolbook"/>
        </w:rPr>
        <w:t xml:space="preserve">s a chair and vice-chair. The </w:t>
      </w:r>
      <w:r w:rsidRPr="00397314">
        <w:rPr>
          <w:rFonts w:ascii="Century Schoolbook" w:hAnsi="Century Schoolbook"/>
        </w:rPr>
        <w:t xml:space="preserve">vice-chair </w:t>
      </w:r>
      <w:r w:rsidR="0035245D">
        <w:rPr>
          <w:rFonts w:ascii="Century Schoolbook" w:hAnsi="Century Schoolbook"/>
        </w:rPr>
        <w:t>shall succeed the chair in the next year</w:t>
      </w:r>
      <w:r w:rsidR="00FA397A">
        <w:rPr>
          <w:rFonts w:ascii="Century Schoolbook" w:hAnsi="Century Schoolbook"/>
        </w:rPr>
        <w:t xml:space="preserve">. </w:t>
      </w:r>
      <w:r w:rsidR="00FA397A" w:rsidRPr="00397314">
        <w:rPr>
          <w:rFonts w:ascii="Century Schoolbook" w:hAnsi="Century Schoolbook"/>
        </w:rPr>
        <w:t>Each year after the first year, a new vice</w:t>
      </w:r>
      <w:r w:rsidR="00FA397A">
        <w:rPr>
          <w:rFonts w:ascii="Century Schoolbook" w:hAnsi="Century Schoolbook"/>
        </w:rPr>
        <w:t>-</w:t>
      </w:r>
      <w:r w:rsidR="00FA397A" w:rsidRPr="00397314">
        <w:rPr>
          <w:rFonts w:ascii="Century Schoolbook" w:hAnsi="Century Schoolbook"/>
        </w:rPr>
        <w:t>chair shall be elected who will succeed the present chair.</w:t>
      </w:r>
    </w:p>
    <w:p w14:paraId="028CA085" w14:textId="458BFF19" w:rsidR="00397314" w:rsidRPr="00397314" w:rsidRDefault="00397314">
      <w:pPr>
        <w:spacing w:before="120"/>
        <w:rPr>
          <w:rFonts w:ascii="Century Schoolbook" w:hAnsi="Century Schoolbook"/>
        </w:rPr>
      </w:pPr>
      <w:r w:rsidRPr="00397314">
        <w:rPr>
          <w:rFonts w:ascii="Century Schoolbook" w:hAnsi="Century Schoolbook"/>
          <w:u w:val="single"/>
        </w:rPr>
        <w:t>Membership</w:t>
      </w:r>
      <w:r w:rsidRPr="00397314">
        <w:rPr>
          <w:rFonts w:ascii="Century Schoolbook" w:hAnsi="Century Schoolbook"/>
        </w:rPr>
        <w:t>:</w:t>
      </w:r>
    </w:p>
    <w:p w14:paraId="67F6D319" w14:textId="74B3A26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The Executive Vice Provost or a designee</w:t>
      </w:r>
    </w:p>
    <w:p w14:paraId="030D5C8D"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Director Institutional Effectiveness</w:t>
      </w:r>
    </w:p>
    <w:p w14:paraId="32A43802" w14:textId="2A6A443A"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Division of Student Affairs representative selected by the Vice President for Student Affairs </w:t>
      </w:r>
    </w:p>
    <w:p w14:paraId="610573B4" w14:textId="4A30A08F"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Two faculty members selected by the </w:t>
      </w:r>
      <w:r w:rsidR="004250A3">
        <w:rPr>
          <w:rFonts w:ascii="Century Schoolbook" w:hAnsi="Century Schoolbook"/>
        </w:rPr>
        <w:t>e</w:t>
      </w:r>
      <w:r w:rsidR="004250A3" w:rsidRPr="00397314">
        <w:rPr>
          <w:rFonts w:ascii="Century Schoolbook" w:hAnsi="Century Schoolbook"/>
        </w:rPr>
        <w:t xml:space="preserve">xecutive </w:t>
      </w:r>
      <w:r w:rsidR="004250A3">
        <w:rPr>
          <w:rFonts w:ascii="Century Schoolbook" w:hAnsi="Century Schoolbook"/>
        </w:rPr>
        <w:t>v</w:t>
      </w:r>
      <w:r w:rsidR="004250A3" w:rsidRPr="00397314">
        <w:rPr>
          <w:rFonts w:ascii="Century Schoolbook" w:hAnsi="Century Schoolbook"/>
        </w:rPr>
        <w:t xml:space="preserve">ice </w:t>
      </w:r>
      <w:r w:rsidR="004250A3">
        <w:rPr>
          <w:rFonts w:ascii="Century Schoolbook" w:hAnsi="Century Schoolbook"/>
        </w:rPr>
        <w:t>p</w:t>
      </w:r>
      <w:r w:rsidR="004250A3" w:rsidRPr="00397314">
        <w:rPr>
          <w:rFonts w:ascii="Century Schoolbook" w:hAnsi="Century Schoolbook"/>
        </w:rPr>
        <w:t xml:space="preserve">resident </w:t>
      </w:r>
      <w:r w:rsidRPr="00397314">
        <w:rPr>
          <w:rFonts w:ascii="Century Schoolbook" w:hAnsi="Century Schoolbook"/>
        </w:rPr>
        <w:t xml:space="preserve">and </w:t>
      </w:r>
      <w:r w:rsidR="004250A3">
        <w:rPr>
          <w:rFonts w:ascii="Century Schoolbook" w:hAnsi="Century Schoolbook"/>
        </w:rPr>
        <w:t>p</w:t>
      </w:r>
      <w:r w:rsidR="004250A3" w:rsidRPr="00397314">
        <w:rPr>
          <w:rFonts w:ascii="Century Schoolbook" w:hAnsi="Century Schoolbook"/>
        </w:rPr>
        <w:t xml:space="preserve">rovost </w:t>
      </w:r>
    </w:p>
    <w:p w14:paraId="29349C1B" w14:textId="468C6624"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representative selected by each undergraduate college curriculum committee </w:t>
      </w:r>
    </w:p>
    <w:p w14:paraId="625577DF" w14:textId="7777777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representative from University Studies</w:t>
      </w:r>
    </w:p>
    <w:p w14:paraId="03E48B78" w14:textId="133744E7"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Two faculty representatives nominated by the Faculty Senate </w:t>
      </w:r>
    </w:p>
    <w:p w14:paraId="71C72BD2" w14:textId="22F02E16"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representative from the Commission on Undergraduate Studies and Policies selected annually by the </w:t>
      </w:r>
      <w:r w:rsidR="00D1554D">
        <w:rPr>
          <w:rFonts w:ascii="Century Schoolbook" w:hAnsi="Century Schoolbook"/>
        </w:rPr>
        <w:t>c</w:t>
      </w:r>
      <w:r w:rsidR="00D1554D" w:rsidRPr="00397314">
        <w:rPr>
          <w:rFonts w:ascii="Century Schoolbook" w:hAnsi="Century Schoolbook"/>
        </w:rPr>
        <w:t xml:space="preserve">ommission </w:t>
      </w:r>
    </w:p>
    <w:p w14:paraId="00E8FE18" w14:textId="7406C792"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Two Undergraduate Student </w:t>
      </w:r>
      <w:r w:rsidR="00D1554D" w:rsidRPr="00397314">
        <w:rPr>
          <w:rFonts w:ascii="Century Schoolbook" w:hAnsi="Century Schoolbook"/>
        </w:rPr>
        <w:t>Senat</w:t>
      </w:r>
      <w:r w:rsidR="00D1554D">
        <w:rPr>
          <w:rFonts w:ascii="Century Schoolbook" w:hAnsi="Century Schoolbook"/>
        </w:rPr>
        <w:t>ors</w:t>
      </w:r>
      <w:r w:rsidR="00D1554D" w:rsidRPr="00397314">
        <w:rPr>
          <w:rFonts w:ascii="Century Schoolbook" w:hAnsi="Century Schoolbook"/>
        </w:rPr>
        <w:t xml:space="preserve"> </w:t>
      </w:r>
      <w:r w:rsidRPr="00397314">
        <w:rPr>
          <w:rFonts w:ascii="Century Schoolbook" w:hAnsi="Century Schoolbook"/>
        </w:rPr>
        <w:t xml:space="preserve">nominated by the Undergraduate Student Senate </w:t>
      </w:r>
    </w:p>
    <w:p w14:paraId="05689A4A" w14:textId="43232AAB"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One A</w:t>
      </w:r>
      <w:r w:rsidR="00D1554D">
        <w:rPr>
          <w:rFonts w:ascii="Century Schoolbook" w:hAnsi="Century Schoolbook"/>
        </w:rPr>
        <w:t xml:space="preserve">dministrative and </w:t>
      </w:r>
      <w:r w:rsidRPr="00397314">
        <w:rPr>
          <w:rFonts w:ascii="Century Schoolbook" w:hAnsi="Century Schoolbook"/>
        </w:rPr>
        <w:t>P</w:t>
      </w:r>
      <w:r w:rsidR="00D1554D">
        <w:rPr>
          <w:rFonts w:ascii="Century Schoolbook" w:hAnsi="Century Schoolbook"/>
        </w:rPr>
        <w:t>rofessional</w:t>
      </w:r>
      <w:r w:rsidRPr="00397314">
        <w:rPr>
          <w:rFonts w:ascii="Century Schoolbook" w:hAnsi="Century Schoolbook"/>
        </w:rPr>
        <w:t xml:space="preserve"> faculty representative from the University Libraries elected by the Library Faculty Association </w:t>
      </w:r>
    </w:p>
    <w:p w14:paraId="18F3CBDF" w14:textId="309D1F98" w:rsidR="00397314" w:rsidRPr="00397314" w:rsidRDefault="00397314" w:rsidP="00397314">
      <w:pPr>
        <w:numPr>
          <w:ilvl w:val="0"/>
          <w:numId w:val="3"/>
        </w:numPr>
        <w:overflowPunct w:val="0"/>
        <w:autoSpaceDE w:val="0"/>
        <w:autoSpaceDN w:val="0"/>
        <w:adjustRightInd w:val="0"/>
        <w:spacing w:after="0" w:line="240" w:lineRule="auto"/>
        <w:textAlignment w:val="baseline"/>
        <w:rPr>
          <w:rFonts w:ascii="Century Schoolbook" w:hAnsi="Century Schoolbook"/>
        </w:rPr>
      </w:pPr>
      <w:r w:rsidRPr="00397314">
        <w:rPr>
          <w:rFonts w:ascii="Century Schoolbook" w:hAnsi="Century Schoolbook"/>
        </w:rPr>
        <w:t xml:space="preserve">One faculty representative from the Commission on Equal Opportunity and Diversity selected annually by the </w:t>
      </w:r>
      <w:r w:rsidR="00D1554D">
        <w:rPr>
          <w:rFonts w:ascii="Century Schoolbook" w:hAnsi="Century Schoolbook"/>
        </w:rPr>
        <w:t>c</w:t>
      </w:r>
      <w:r w:rsidR="00D1554D" w:rsidRPr="00397314">
        <w:rPr>
          <w:rFonts w:ascii="Century Schoolbook" w:hAnsi="Century Schoolbook"/>
        </w:rPr>
        <w:t xml:space="preserve">ommission </w:t>
      </w:r>
    </w:p>
    <w:p w14:paraId="5BE0F7D2" w14:textId="77777777" w:rsidR="00397314" w:rsidRPr="00397314" w:rsidRDefault="00397314" w:rsidP="007C752F">
      <w:pPr>
        <w:numPr>
          <w:ilvl w:val="12"/>
          <w:numId w:val="0"/>
        </w:numPr>
        <w:ind w:left="360" w:hanging="360"/>
        <w:rPr>
          <w:rFonts w:ascii="Century Schoolbook" w:hAnsi="Century Schoolbook"/>
        </w:rPr>
      </w:pPr>
    </w:p>
    <w:p w14:paraId="742A5DC1" w14:textId="247449FB" w:rsidR="00397314" w:rsidRPr="00397314" w:rsidRDefault="00397314">
      <w:pPr>
        <w:spacing w:before="120"/>
        <w:rPr>
          <w:rFonts w:ascii="Century Schoolbook" w:hAnsi="Century Schoolbook"/>
        </w:rPr>
      </w:pPr>
      <w:r w:rsidRPr="00397314">
        <w:rPr>
          <w:rFonts w:ascii="Century Schoolbook" w:hAnsi="Century Schoolbook"/>
        </w:rPr>
        <w:br/>
      </w:r>
    </w:p>
    <w:p w14:paraId="3330431D" w14:textId="77777777" w:rsidR="007C752F" w:rsidRPr="00397314" w:rsidRDefault="007C752F">
      <w:pPr>
        <w:rPr>
          <w:rFonts w:ascii="Century Schoolbook" w:hAnsi="Century Schoolbook"/>
        </w:rPr>
      </w:pPr>
    </w:p>
    <w:sectPr w:rsidR="007C752F" w:rsidRPr="00397314">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A289" w16cex:dateUtc="2022-01-10T17:18:00Z"/>
  <w16cex:commentExtensible w16cex:durableId="2587FDE0" w16cex:dateUtc="2022-01-11T18:00:00Z"/>
  <w16cex:commentExtensible w16cex:durableId="2588020A" w16cex:dateUtc="2022-01-11T18:18:00Z"/>
  <w16cex:commentExtensible w16cex:durableId="2586BBE0" w16cex:dateUtc="2022-01-10T19:06:00Z"/>
  <w16cex:commentExtensible w16cex:durableId="2586C8EE" w16cex:dateUtc="2022-01-10T20:02:00Z"/>
  <w16cex:commentExtensible w16cex:durableId="2587FE07" w16cex:dateUtc="2022-01-11T18:00:00Z"/>
  <w16cex:commentExtensible w16cex:durableId="2588024D" w16cex:dateUtc="2022-01-11T18:19:00Z"/>
  <w16cex:commentExtensible w16cex:durableId="2587D2F9" w16cex:dateUtc="2022-01-11T14:57:00Z"/>
  <w16cex:commentExtensible w16cex:durableId="2587FE3D" w16cex:dateUtc="2022-01-11T18:01:00Z"/>
  <w16cex:commentExtensible w16cex:durableId="2588025D" w16cex:dateUtc="2022-01-11T18:19:00Z"/>
  <w16cex:commentExtensible w16cex:durableId="2587D59C" w16cex:dateUtc="2022-01-11T15:08:00Z"/>
  <w16cex:commentExtensible w16cex:durableId="2587FE7E" w16cex:dateUtc="2022-01-11T18:02:00Z"/>
  <w16cex:commentExtensible w16cex:durableId="25880277" w16cex:dateUtc="2022-01-11T18:19:00Z"/>
  <w16cex:commentExtensible w16cex:durableId="2587D5DB" w16cex:dateUtc="2022-01-11T15:09:00Z"/>
  <w16cex:commentExtensible w16cex:durableId="2587DB6E" w16cex:dateUtc="2022-01-11T15:33:00Z"/>
  <w16cex:commentExtensible w16cex:durableId="2587FE8F" w16cex:dateUtc="2022-01-11T18:03:00Z"/>
  <w16cex:commentExtensible w16cex:durableId="25880298" w16cex:dateUtc="2022-01-11T18:20:00Z"/>
  <w16cex:commentExtensible w16cex:durableId="2588040D" w16cex:dateUtc="2022-01-11T16:19:00Z"/>
  <w16cex:commentExtensible w16cex:durableId="2588040C" w16cex:dateUtc="2022-01-11T18:05:00Z"/>
  <w16cex:commentExtensible w16cex:durableId="2587E744" w16cex:dateUtc="2022-01-11T16:23:00Z"/>
  <w16cex:commentExtensible w16cex:durableId="2587FF37" w16cex:dateUtc="2022-01-11T18:05:00Z"/>
  <w16cex:commentExtensible w16cex:durableId="2588034A" w16cex:dateUtc="2022-01-11T18:23:00Z"/>
  <w16cex:commentExtensible w16cex:durableId="2588040B" w16cex:dateUtc="2022-01-11T16:27:00Z"/>
  <w16cex:commentExtensible w16cex:durableId="2588040A" w16cex:dateUtc="2022-01-11T18:06:00Z"/>
  <w16cex:commentExtensible w16cex:durableId="25880409" w16cex:dateUtc="2022-01-11T18:23:00Z"/>
  <w16cex:commentExtensible w16cex:durableId="25880408" w16cex:dateUtc="2022-01-11T16:29:00Z"/>
  <w16cex:commentExtensible w16cex:durableId="25880407" w16cex:dateUtc="2022-01-11T18:07:00Z"/>
  <w16cex:commentExtensible w16cex:durableId="25880406" w16cex:dateUtc="2022-01-11T18:24:00Z"/>
  <w16cex:commentExtensible w16cex:durableId="2587E5D0" w16cex:dateUtc="2022-01-11T16:17:00Z"/>
  <w16cex:commentExtensible w16cex:durableId="2587FE9A" w16cex:dateUtc="2022-01-11T18:03:00Z"/>
  <w16cex:commentExtensible w16cex:durableId="258802DE" w16cex:dateUtc="2022-01-11T18:21:00Z"/>
  <w16cex:commentExtensible w16cex:durableId="2587E65C" w16cex:dateUtc="2022-01-11T16:19:00Z"/>
  <w16cex:commentExtensible w16cex:durableId="2587FF01" w16cex:dateUtc="2022-01-11T18:05:00Z"/>
  <w16cex:commentExtensible w16cex:durableId="2587E81B" w16cex:dateUtc="2022-01-11T16:27:00Z"/>
  <w16cex:commentExtensible w16cex:durableId="2587FF4D" w16cex:dateUtc="2022-01-11T18:06:00Z"/>
  <w16cex:commentExtensible w16cex:durableId="25880357" w16cex:dateUtc="2022-01-11T18:23:00Z"/>
  <w16cex:commentExtensible w16cex:durableId="2587E89E" w16cex:dateUtc="2022-01-11T16:29:00Z"/>
  <w16cex:commentExtensible w16cex:durableId="2587FF7C" w16cex:dateUtc="2022-01-11T18:07:00Z"/>
  <w16cex:commentExtensible w16cex:durableId="258803A5" w16cex:dateUtc="2022-01-11T18:24:00Z"/>
  <w16cex:commentExtensible w16cex:durableId="2587E90C" w16cex:dateUtc="2022-01-11T16:31:00Z"/>
  <w16cex:commentExtensible w16cex:durableId="2587FFF4" w16cex:dateUtc="2022-01-11T18:09:00Z"/>
  <w16cex:commentExtensible w16cex:durableId="258803BC" w16cex:dateUtc="2022-01-11T18:25:00Z"/>
  <w16cex:commentExtensible w16cex:durableId="2587EA11" w16cex:dateUtc="2022-01-11T16:35:00Z"/>
  <w16cex:commentExtensible w16cex:durableId="25880019" w16cex:dateUtc="2022-01-11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78CC" w14:textId="77777777" w:rsidR="00ED3171" w:rsidRDefault="00ED3171" w:rsidP="00D459EE">
      <w:pPr>
        <w:spacing w:after="0" w:line="240" w:lineRule="auto"/>
      </w:pPr>
      <w:r>
        <w:separator/>
      </w:r>
    </w:p>
  </w:endnote>
  <w:endnote w:type="continuationSeparator" w:id="0">
    <w:p w14:paraId="7D4EBDD0" w14:textId="77777777" w:rsidR="00ED3171" w:rsidRDefault="00ED3171" w:rsidP="00D4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92562"/>
      <w:docPartObj>
        <w:docPartGallery w:val="Page Numbers (Bottom of Page)"/>
        <w:docPartUnique/>
      </w:docPartObj>
    </w:sdtPr>
    <w:sdtEndPr>
      <w:rPr>
        <w:noProof/>
      </w:rPr>
    </w:sdtEndPr>
    <w:sdtContent>
      <w:p w14:paraId="3ED78468" w14:textId="1DDF8DF4" w:rsidR="00053C3D" w:rsidRDefault="00053C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47533B" w14:textId="77777777" w:rsidR="00053C3D" w:rsidRDefault="00053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2D2B" w14:textId="77777777" w:rsidR="00ED3171" w:rsidRDefault="00ED3171" w:rsidP="00D459EE">
      <w:pPr>
        <w:spacing w:after="0" w:line="240" w:lineRule="auto"/>
      </w:pPr>
      <w:r>
        <w:separator/>
      </w:r>
    </w:p>
  </w:footnote>
  <w:footnote w:type="continuationSeparator" w:id="0">
    <w:p w14:paraId="506D58E1" w14:textId="77777777" w:rsidR="00ED3171" w:rsidRDefault="00ED3171" w:rsidP="00D45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4C420C"/>
    <w:lvl w:ilvl="0">
      <w:numFmt w:val="bullet"/>
      <w:lvlText w:val="*"/>
      <w:lvlJc w:val="left"/>
    </w:lvl>
  </w:abstractNum>
  <w:abstractNum w:abstractNumId="1" w15:restartNumberingAfterBreak="0">
    <w:nsid w:val="01BF36F3"/>
    <w:multiLevelType w:val="hybridMultilevel"/>
    <w:tmpl w:val="A97458A0"/>
    <w:lvl w:ilvl="0" w:tplc="04EE8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3F6A04"/>
    <w:multiLevelType w:val="hybridMultilevel"/>
    <w:tmpl w:val="6978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01D66"/>
    <w:multiLevelType w:val="hybridMultilevel"/>
    <w:tmpl w:val="40903280"/>
    <w:lvl w:ilvl="0" w:tplc="5DF03D26">
      <w:start w:val="1"/>
      <w:numFmt w:val="decimal"/>
      <w:lvlText w:val="%1."/>
      <w:lvlJc w:val="left"/>
      <w:pPr>
        <w:ind w:left="500" w:hanging="360"/>
      </w:pPr>
      <w:rPr>
        <w:rFonts w:ascii="Century Schoolbook" w:eastAsia="Century Schoolbook" w:hAnsi="Century Schoolbook" w:cs="Century Schoolbook" w:hint="default"/>
        <w:w w:val="99"/>
        <w:sz w:val="22"/>
        <w:szCs w:val="22"/>
      </w:rPr>
    </w:lvl>
    <w:lvl w:ilvl="1" w:tplc="49A46FFA">
      <w:start w:val="1"/>
      <w:numFmt w:val="lowerLetter"/>
      <w:lvlText w:val="%2."/>
      <w:lvlJc w:val="left"/>
      <w:pPr>
        <w:ind w:left="860" w:hanging="360"/>
      </w:pPr>
      <w:rPr>
        <w:rFonts w:ascii="Century Schoolbook" w:eastAsia="Century Schoolbook" w:hAnsi="Century Schoolbook" w:cs="Century Schoolbook" w:hint="default"/>
        <w:w w:val="99"/>
        <w:sz w:val="22"/>
        <w:szCs w:val="22"/>
      </w:rPr>
    </w:lvl>
    <w:lvl w:ilvl="2" w:tplc="3488BDA8">
      <w:start w:val="1"/>
      <w:numFmt w:val="lowerLetter"/>
      <w:lvlText w:val="(%3)"/>
      <w:lvlJc w:val="left"/>
      <w:pPr>
        <w:ind w:left="140" w:hanging="331"/>
      </w:pPr>
      <w:rPr>
        <w:rFonts w:ascii="Century Schoolbook" w:eastAsia="Century Schoolbook" w:hAnsi="Century Schoolbook" w:cs="Century Schoolbook" w:hint="default"/>
        <w:w w:val="99"/>
        <w:sz w:val="22"/>
        <w:szCs w:val="22"/>
      </w:rPr>
    </w:lvl>
    <w:lvl w:ilvl="3" w:tplc="5A8E8D60">
      <w:numFmt w:val="bullet"/>
      <w:lvlText w:val="•"/>
      <w:lvlJc w:val="left"/>
      <w:pPr>
        <w:ind w:left="1957" w:hanging="331"/>
      </w:pPr>
      <w:rPr>
        <w:rFonts w:hint="default"/>
      </w:rPr>
    </w:lvl>
    <w:lvl w:ilvl="4" w:tplc="424E32EA">
      <w:numFmt w:val="bullet"/>
      <w:lvlText w:val="•"/>
      <w:lvlJc w:val="left"/>
      <w:pPr>
        <w:ind w:left="3055" w:hanging="331"/>
      </w:pPr>
      <w:rPr>
        <w:rFonts w:hint="default"/>
      </w:rPr>
    </w:lvl>
    <w:lvl w:ilvl="5" w:tplc="A2BA3F62">
      <w:numFmt w:val="bullet"/>
      <w:lvlText w:val="•"/>
      <w:lvlJc w:val="left"/>
      <w:pPr>
        <w:ind w:left="4152" w:hanging="331"/>
      </w:pPr>
      <w:rPr>
        <w:rFonts w:hint="default"/>
      </w:rPr>
    </w:lvl>
    <w:lvl w:ilvl="6" w:tplc="1738004A">
      <w:numFmt w:val="bullet"/>
      <w:lvlText w:val="•"/>
      <w:lvlJc w:val="left"/>
      <w:pPr>
        <w:ind w:left="5250" w:hanging="331"/>
      </w:pPr>
      <w:rPr>
        <w:rFonts w:hint="default"/>
      </w:rPr>
    </w:lvl>
    <w:lvl w:ilvl="7" w:tplc="8F6A49E6">
      <w:numFmt w:val="bullet"/>
      <w:lvlText w:val="•"/>
      <w:lvlJc w:val="left"/>
      <w:pPr>
        <w:ind w:left="6347" w:hanging="331"/>
      </w:pPr>
      <w:rPr>
        <w:rFonts w:hint="default"/>
      </w:rPr>
    </w:lvl>
    <w:lvl w:ilvl="8" w:tplc="5EA65E72">
      <w:numFmt w:val="bullet"/>
      <w:lvlText w:val="•"/>
      <w:lvlJc w:val="left"/>
      <w:pPr>
        <w:ind w:left="7445" w:hanging="331"/>
      </w:pPr>
      <w:rPr>
        <w:rFonts w:hint="default"/>
      </w:rPr>
    </w:lvl>
  </w:abstractNum>
  <w:abstractNum w:abstractNumId="4" w15:restartNumberingAfterBreak="0">
    <w:nsid w:val="0B904CB5"/>
    <w:multiLevelType w:val="hybridMultilevel"/>
    <w:tmpl w:val="14D47130"/>
    <w:lvl w:ilvl="0" w:tplc="E1EE0722">
      <w:start w:val="8"/>
      <w:numFmt w:val="upperLetter"/>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5" w15:restartNumberingAfterBreak="0">
    <w:nsid w:val="11547BA9"/>
    <w:multiLevelType w:val="singleLevel"/>
    <w:tmpl w:val="98BCED94"/>
    <w:lvl w:ilvl="0">
      <w:start w:val="1"/>
      <w:numFmt w:val="decimal"/>
      <w:lvlText w:val="%1."/>
      <w:legacy w:legacy="1" w:legacySpace="0" w:legacyIndent="360"/>
      <w:lvlJc w:val="left"/>
      <w:pPr>
        <w:ind w:left="360" w:hanging="360"/>
      </w:pPr>
    </w:lvl>
  </w:abstractNum>
  <w:abstractNum w:abstractNumId="6" w15:restartNumberingAfterBreak="0">
    <w:nsid w:val="11E363C1"/>
    <w:multiLevelType w:val="hybridMultilevel"/>
    <w:tmpl w:val="60B0A898"/>
    <w:lvl w:ilvl="0" w:tplc="6282796C">
      <w:start w:val="1"/>
      <w:numFmt w:val="decimal"/>
      <w:lvlText w:val="%1."/>
      <w:lvlJc w:val="left"/>
      <w:pPr>
        <w:ind w:left="500" w:hanging="360"/>
      </w:pPr>
      <w:rPr>
        <w:rFonts w:ascii="Century Schoolbook" w:eastAsia="Century Schoolbook" w:hAnsi="Century Schoolbook" w:cs="Century Schoolbook" w:hint="default"/>
        <w:w w:val="99"/>
        <w:sz w:val="22"/>
        <w:szCs w:val="22"/>
      </w:rPr>
    </w:lvl>
    <w:lvl w:ilvl="1" w:tplc="82E63A5A">
      <w:start w:val="1"/>
      <w:numFmt w:val="lowerLetter"/>
      <w:lvlText w:val="%2."/>
      <w:lvlJc w:val="left"/>
      <w:pPr>
        <w:ind w:left="860" w:hanging="360"/>
      </w:pPr>
      <w:rPr>
        <w:rFonts w:ascii="Century Schoolbook" w:eastAsia="Century Schoolbook" w:hAnsi="Century Schoolbook" w:cs="Century Schoolbook" w:hint="default"/>
        <w:w w:val="99"/>
        <w:sz w:val="22"/>
        <w:szCs w:val="22"/>
      </w:rPr>
    </w:lvl>
    <w:lvl w:ilvl="2" w:tplc="FF167CA2">
      <w:start w:val="1"/>
      <w:numFmt w:val="lowerLetter"/>
      <w:lvlText w:val="(%3)"/>
      <w:lvlJc w:val="left"/>
      <w:pPr>
        <w:ind w:left="140" w:hanging="331"/>
      </w:pPr>
      <w:rPr>
        <w:rFonts w:ascii="Century Schoolbook" w:eastAsia="Century Schoolbook" w:hAnsi="Century Schoolbook" w:cs="Century Schoolbook" w:hint="default"/>
        <w:w w:val="99"/>
        <w:sz w:val="22"/>
        <w:szCs w:val="22"/>
      </w:rPr>
    </w:lvl>
    <w:lvl w:ilvl="3" w:tplc="DEAE4814">
      <w:numFmt w:val="bullet"/>
      <w:lvlText w:val="•"/>
      <w:lvlJc w:val="left"/>
      <w:pPr>
        <w:ind w:left="1957" w:hanging="331"/>
      </w:pPr>
      <w:rPr>
        <w:rFonts w:hint="default"/>
      </w:rPr>
    </w:lvl>
    <w:lvl w:ilvl="4" w:tplc="AB905A2E">
      <w:numFmt w:val="bullet"/>
      <w:lvlText w:val="•"/>
      <w:lvlJc w:val="left"/>
      <w:pPr>
        <w:ind w:left="3055" w:hanging="331"/>
      </w:pPr>
      <w:rPr>
        <w:rFonts w:hint="default"/>
      </w:rPr>
    </w:lvl>
    <w:lvl w:ilvl="5" w:tplc="205A9366">
      <w:numFmt w:val="bullet"/>
      <w:lvlText w:val="•"/>
      <w:lvlJc w:val="left"/>
      <w:pPr>
        <w:ind w:left="4152" w:hanging="331"/>
      </w:pPr>
      <w:rPr>
        <w:rFonts w:hint="default"/>
      </w:rPr>
    </w:lvl>
    <w:lvl w:ilvl="6" w:tplc="4D1474BC">
      <w:numFmt w:val="bullet"/>
      <w:lvlText w:val="•"/>
      <w:lvlJc w:val="left"/>
      <w:pPr>
        <w:ind w:left="5250" w:hanging="331"/>
      </w:pPr>
      <w:rPr>
        <w:rFonts w:hint="default"/>
      </w:rPr>
    </w:lvl>
    <w:lvl w:ilvl="7" w:tplc="C1486042">
      <w:numFmt w:val="bullet"/>
      <w:lvlText w:val="•"/>
      <w:lvlJc w:val="left"/>
      <w:pPr>
        <w:ind w:left="6347" w:hanging="331"/>
      </w:pPr>
      <w:rPr>
        <w:rFonts w:hint="default"/>
      </w:rPr>
    </w:lvl>
    <w:lvl w:ilvl="8" w:tplc="49025A68">
      <w:numFmt w:val="bullet"/>
      <w:lvlText w:val="•"/>
      <w:lvlJc w:val="left"/>
      <w:pPr>
        <w:ind w:left="7445" w:hanging="331"/>
      </w:pPr>
      <w:rPr>
        <w:rFonts w:hint="default"/>
      </w:rPr>
    </w:lvl>
  </w:abstractNum>
  <w:abstractNum w:abstractNumId="7" w15:restartNumberingAfterBreak="0">
    <w:nsid w:val="1C5056B7"/>
    <w:multiLevelType w:val="hybridMultilevel"/>
    <w:tmpl w:val="DFEAA182"/>
    <w:lvl w:ilvl="0" w:tplc="96C8F3FC">
      <w:numFmt w:val="bullet"/>
      <w:lvlText w:val=""/>
      <w:lvlJc w:val="left"/>
      <w:pPr>
        <w:ind w:left="140" w:hanging="360"/>
      </w:pPr>
      <w:rPr>
        <w:rFonts w:ascii="Symbol" w:eastAsia="Symbol" w:hAnsi="Symbol" w:cs="Symbol" w:hint="default"/>
        <w:w w:val="99"/>
        <w:sz w:val="22"/>
        <w:szCs w:val="22"/>
      </w:rPr>
    </w:lvl>
    <w:lvl w:ilvl="1" w:tplc="89C4B5E0">
      <w:numFmt w:val="bullet"/>
      <w:lvlText w:val=""/>
      <w:lvlJc w:val="left"/>
      <w:pPr>
        <w:ind w:left="859" w:hanging="360"/>
      </w:pPr>
      <w:rPr>
        <w:rFonts w:ascii="Symbol" w:eastAsia="Symbol" w:hAnsi="Symbol" w:cs="Symbol" w:hint="default"/>
        <w:w w:val="99"/>
        <w:sz w:val="22"/>
        <w:szCs w:val="22"/>
      </w:rPr>
    </w:lvl>
    <w:lvl w:ilvl="2" w:tplc="E5860BE6">
      <w:numFmt w:val="bullet"/>
      <w:lvlText w:val="o"/>
      <w:lvlJc w:val="left"/>
      <w:pPr>
        <w:ind w:left="1579" w:hanging="360"/>
      </w:pPr>
      <w:rPr>
        <w:rFonts w:ascii="Courier New" w:eastAsia="Courier New" w:hAnsi="Courier New" w:cs="Courier New" w:hint="default"/>
        <w:w w:val="99"/>
        <w:sz w:val="22"/>
        <w:szCs w:val="22"/>
      </w:rPr>
    </w:lvl>
    <w:lvl w:ilvl="3" w:tplc="B784E700">
      <w:numFmt w:val="bullet"/>
      <w:lvlText w:val="•"/>
      <w:lvlJc w:val="left"/>
      <w:pPr>
        <w:ind w:left="1580" w:hanging="360"/>
      </w:pPr>
      <w:rPr>
        <w:rFonts w:hint="default"/>
      </w:rPr>
    </w:lvl>
    <w:lvl w:ilvl="4" w:tplc="6E4821F4">
      <w:numFmt w:val="bullet"/>
      <w:lvlText w:val="•"/>
      <w:lvlJc w:val="left"/>
      <w:pPr>
        <w:ind w:left="2731" w:hanging="360"/>
      </w:pPr>
      <w:rPr>
        <w:rFonts w:hint="default"/>
      </w:rPr>
    </w:lvl>
    <w:lvl w:ilvl="5" w:tplc="D8A486CA">
      <w:numFmt w:val="bullet"/>
      <w:lvlText w:val="•"/>
      <w:lvlJc w:val="left"/>
      <w:pPr>
        <w:ind w:left="3882" w:hanging="360"/>
      </w:pPr>
      <w:rPr>
        <w:rFonts w:hint="default"/>
      </w:rPr>
    </w:lvl>
    <w:lvl w:ilvl="6" w:tplc="6E32F04A">
      <w:numFmt w:val="bullet"/>
      <w:lvlText w:val="•"/>
      <w:lvlJc w:val="left"/>
      <w:pPr>
        <w:ind w:left="5034" w:hanging="360"/>
      </w:pPr>
      <w:rPr>
        <w:rFonts w:hint="default"/>
      </w:rPr>
    </w:lvl>
    <w:lvl w:ilvl="7" w:tplc="E90E5110">
      <w:numFmt w:val="bullet"/>
      <w:lvlText w:val="•"/>
      <w:lvlJc w:val="left"/>
      <w:pPr>
        <w:ind w:left="6185" w:hanging="360"/>
      </w:pPr>
      <w:rPr>
        <w:rFonts w:hint="default"/>
      </w:rPr>
    </w:lvl>
    <w:lvl w:ilvl="8" w:tplc="5BD0B318">
      <w:numFmt w:val="bullet"/>
      <w:lvlText w:val="•"/>
      <w:lvlJc w:val="left"/>
      <w:pPr>
        <w:ind w:left="7337" w:hanging="360"/>
      </w:pPr>
      <w:rPr>
        <w:rFonts w:hint="default"/>
      </w:rPr>
    </w:lvl>
  </w:abstractNum>
  <w:abstractNum w:abstractNumId="8" w15:restartNumberingAfterBreak="0">
    <w:nsid w:val="1C8B2570"/>
    <w:multiLevelType w:val="multilevel"/>
    <w:tmpl w:val="CAACB67E"/>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9" w15:restartNumberingAfterBreak="0">
    <w:nsid w:val="23D13D7C"/>
    <w:multiLevelType w:val="multilevel"/>
    <w:tmpl w:val="00CC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6776C"/>
    <w:multiLevelType w:val="multilevel"/>
    <w:tmpl w:val="9844E482"/>
    <w:lvl w:ilvl="0">
      <w:start w:val="1"/>
      <w:numFmt w:val="bullet"/>
      <w:lvlText w:val="●"/>
      <w:lvlJc w:val="left"/>
      <w:pPr>
        <w:ind w:left="140" w:hanging="360"/>
      </w:pPr>
      <w:rPr>
        <w:rFonts w:ascii="Noto Sans Symbols" w:eastAsia="Noto Sans Symbols" w:hAnsi="Noto Sans Symbols" w:cs="Noto Sans Symbols"/>
        <w:sz w:val="22"/>
        <w:szCs w:val="22"/>
      </w:rPr>
    </w:lvl>
    <w:lvl w:ilvl="1">
      <w:start w:val="1"/>
      <w:numFmt w:val="bullet"/>
      <w:lvlText w:val="●"/>
      <w:lvlJc w:val="left"/>
      <w:pPr>
        <w:ind w:left="859" w:hanging="358"/>
      </w:pPr>
      <w:rPr>
        <w:rFonts w:ascii="Noto Sans Symbols" w:eastAsia="Noto Sans Symbols" w:hAnsi="Noto Sans Symbols" w:cs="Noto Sans Symbols"/>
        <w:sz w:val="22"/>
        <w:szCs w:val="22"/>
      </w:rPr>
    </w:lvl>
    <w:lvl w:ilvl="2">
      <w:start w:val="1"/>
      <w:numFmt w:val="bullet"/>
      <w:lvlText w:val="o"/>
      <w:lvlJc w:val="left"/>
      <w:pPr>
        <w:ind w:left="1579" w:hanging="360"/>
      </w:pPr>
      <w:rPr>
        <w:rFonts w:ascii="Courier New" w:eastAsia="Courier New" w:hAnsi="Courier New" w:cs="Courier New"/>
        <w:sz w:val="22"/>
        <w:szCs w:val="22"/>
      </w:rPr>
    </w:lvl>
    <w:lvl w:ilvl="3">
      <w:start w:val="1"/>
      <w:numFmt w:val="bullet"/>
      <w:lvlText w:val="•"/>
      <w:lvlJc w:val="left"/>
      <w:pPr>
        <w:ind w:left="1580" w:hanging="360"/>
      </w:pPr>
    </w:lvl>
    <w:lvl w:ilvl="4">
      <w:start w:val="1"/>
      <w:numFmt w:val="bullet"/>
      <w:lvlText w:val="•"/>
      <w:lvlJc w:val="left"/>
      <w:pPr>
        <w:ind w:left="2731" w:hanging="360"/>
      </w:pPr>
    </w:lvl>
    <w:lvl w:ilvl="5">
      <w:start w:val="1"/>
      <w:numFmt w:val="bullet"/>
      <w:lvlText w:val="•"/>
      <w:lvlJc w:val="left"/>
      <w:pPr>
        <w:ind w:left="3882" w:hanging="360"/>
      </w:pPr>
    </w:lvl>
    <w:lvl w:ilvl="6">
      <w:start w:val="1"/>
      <w:numFmt w:val="bullet"/>
      <w:lvlText w:val="•"/>
      <w:lvlJc w:val="left"/>
      <w:pPr>
        <w:ind w:left="5034" w:hanging="360"/>
      </w:pPr>
    </w:lvl>
    <w:lvl w:ilvl="7">
      <w:start w:val="1"/>
      <w:numFmt w:val="bullet"/>
      <w:lvlText w:val="•"/>
      <w:lvlJc w:val="left"/>
      <w:pPr>
        <w:ind w:left="6185" w:hanging="360"/>
      </w:pPr>
    </w:lvl>
    <w:lvl w:ilvl="8">
      <w:start w:val="1"/>
      <w:numFmt w:val="bullet"/>
      <w:lvlText w:val="•"/>
      <w:lvlJc w:val="left"/>
      <w:pPr>
        <w:ind w:left="7337" w:hanging="360"/>
      </w:pPr>
    </w:lvl>
  </w:abstractNum>
  <w:abstractNum w:abstractNumId="11" w15:restartNumberingAfterBreak="0">
    <w:nsid w:val="2A704617"/>
    <w:multiLevelType w:val="hybridMultilevel"/>
    <w:tmpl w:val="5F38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C0E01"/>
    <w:multiLevelType w:val="hybridMultilevel"/>
    <w:tmpl w:val="D170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35411"/>
    <w:multiLevelType w:val="singleLevel"/>
    <w:tmpl w:val="98BCED94"/>
    <w:lvl w:ilvl="0">
      <w:start w:val="1"/>
      <w:numFmt w:val="decimal"/>
      <w:lvlText w:val="%1."/>
      <w:legacy w:legacy="1" w:legacySpace="0" w:legacyIndent="360"/>
      <w:lvlJc w:val="left"/>
      <w:pPr>
        <w:ind w:left="360" w:hanging="360"/>
      </w:pPr>
    </w:lvl>
  </w:abstractNum>
  <w:abstractNum w:abstractNumId="14" w15:restartNumberingAfterBreak="0">
    <w:nsid w:val="330E5E91"/>
    <w:multiLevelType w:val="hybridMultilevel"/>
    <w:tmpl w:val="F4249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5B6098"/>
    <w:multiLevelType w:val="singleLevel"/>
    <w:tmpl w:val="98BCED94"/>
    <w:lvl w:ilvl="0">
      <w:start w:val="1"/>
      <w:numFmt w:val="decimal"/>
      <w:lvlText w:val="%1."/>
      <w:legacy w:legacy="1" w:legacySpace="0" w:legacyIndent="360"/>
      <w:lvlJc w:val="left"/>
      <w:pPr>
        <w:ind w:left="360" w:hanging="360"/>
      </w:pPr>
    </w:lvl>
  </w:abstractNum>
  <w:abstractNum w:abstractNumId="16" w15:restartNumberingAfterBreak="0">
    <w:nsid w:val="390F315B"/>
    <w:multiLevelType w:val="multilevel"/>
    <w:tmpl w:val="3BCC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84886"/>
    <w:multiLevelType w:val="singleLevel"/>
    <w:tmpl w:val="CAACB67E"/>
    <w:lvl w:ilvl="0">
      <w:start w:val="1"/>
      <w:numFmt w:val="decimal"/>
      <w:lvlText w:val="%1."/>
      <w:legacy w:legacy="1" w:legacySpace="0" w:legacyIndent="360"/>
      <w:lvlJc w:val="left"/>
      <w:pPr>
        <w:ind w:left="360" w:hanging="360"/>
      </w:pPr>
    </w:lvl>
  </w:abstractNum>
  <w:abstractNum w:abstractNumId="18" w15:restartNumberingAfterBreak="0">
    <w:nsid w:val="42A61309"/>
    <w:multiLevelType w:val="hybridMultilevel"/>
    <w:tmpl w:val="E1B67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644B7"/>
    <w:multiLevelType w:val="multilevel"/>
    <w:tmpl w:val="C21C1F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8F10B61"/>
    <w:multiLevelType w:val="hybridMultilevel"/>
    <w:tmpl w:val="45B46BE4"/>
    <w:lvl w:ilvl="0" w:tplc="46B4C040">
      <w:start w:val="1"/>
      <w:numFmt w:val="decimal"/>
      <w:lvlText w:val="%1."/>
      <w:lvlJc w:val="left"/>
      <w:pPr>
        <w:ind w:left="500" w:hanging="360"/>
      </w:pPr>
      <w:rPr>
        <w:rFonts w:ascii="Century Schoolbook" w:eastAsia="Century Schoolbook" w:hAnsi="Century Schoolbook" w:cs="Century Schoolbook" w:hint="default"/>
        <w:w w:val="99"/>
        <w:sz w:val="22"/>
        <w:szCs w:val="22"/>
      </w:rPr>
    </w:lvl>
    <w:lvl w:ilvl="1" w:tplc="0CFC9222">
      <w:numFmt w:val="bullet"/>
      <w:lvlText w:val="•"/>
      <w:lvlJc w:val="left"/>
      <w:pPr>
        <w:ind w:left="1414" w:hanging="360"/>
      </w:pPr>
      <w:rPr>
        <w:rFonts w:hint="default"/>
      </w:rPr>
    </w:lvl>
    <w:lvl w:ilvl="2" w:tplc="BB8A44A0">
      <w:numFmt w:val="bullet"/>
      <w:lvlText w:val="•"/>
      <w:lvlJc w:val="left"/>
      <w:pPr>
        <w:ind w:left="2328" w:hanging="360"/>
      </w:pPr>
      <w:rPr>
        <w:rFonts w:hint="default"/>
      </w:rPr>
    </w:lvl>
    <w:lvl w:ilvl="3" w:tplc="1534E82E">
      <w:numFmt w:val="bullet"/>
      <w:lvlText w:val="•"/>
      <w:lvlJc w:val="left"/>
      <w:pPr>
        <w:ind w:left="3242" w:hanging="360"/>
      </w:pPr>
      <w:rPr>
        <w:rFonts w:hint="default"/>
      </w:rPr>
    </w:lvl>
    <w:lvl w:ilvl="4" w:tplc="F42005C6">
      <w:numFmt w:val="bullet"/>
      <w:lvlText w:val="•"/>
      <w:lvlJc w:val="left"/>
      <w:pPr>
        <w:ind w:left="4156" w:hanging="360"/>
      </w:pPr>
      <w:rPr>
        <w:rFonts w:hint="default"/>
      </w:rPr>
    </w:lvl>
    <w:lvl w:ilvl="5" w:tplc="F17E309E">
      <w:numFmt w:val="bullet"/>
      <w:lvlText w:val="•"/>
      <w:lvlJc w:val="left"/>
      <w:pPr>
        <w:ind w:left="5070" w:hanging="360"/>
      </w:pPr>
      <w:rPr>
        <w:rFonts w:hint="default"/>
      </w:rPr>
    </w:lvl>
    <w:lvl w:ilvl="6" w:tplc="84589B5A">
      <w:numFmt w:val="bullet"/>
      <w:lvlText w:val="•"/>
      <w:lvlJc w:val="left"/>
      <w:pPr>
        <w:ind w:left="5984" w:hanging="360"/>
      </w:pPr>
      <w:rPr>
        <w:rFonts w:hint="default"/>
      </w:rPr>
    </w:lvl>
    <w:lvl w:ilvl="7" w:tplc="4C54AD38">
      <w:numFmt w:val="bullet"/>
      <w:lvlText w:val="•"/>
      <w:lvlJc w:val="left"/>
      <w:pPr>
        <w:ind w:left="6898" w:hanging="360"/>
      </w:pPr>
      <w:rPr>
        <w:rFonts w:hint="default"/>
      </w:rPr>
    </w:lvl>
    <w:lvl w:ilvl="8" w:tplc="EC365AC0">
      <w:numFmt w:val="bullet"/>
      <w:lvlText w:val="•"/>
      <w:lvlJc w:val="left"/>
      <w:pPr>
        <w:ind w:left="7812" w:hanging="360"/>
      </w:pPr>
      <w:rPr>
        <w:rFonts w:hint="default"/>
      </w:rPr>
    </w:lvl>
  </w:abstractNum>
  <w:abstractNum w:abstractNumId="21" w15:restartNumberingAfterBreak="0">
    <w:nsid w:val="4B490354"/>
    <w:multiLevelType w:val="hybridMultilevel"/>
    <w:tmpl w:val="A12CA476"/>
    <w:lvl w:ilvl="0" w:tplc="BCC6877A">
      <w:start w:val="1"/>
      <w:numFmt w:val="upperLetter"/>
      <w:lvlText w:val="%1."/>
      <w:lvlJc w:val="left"/>
      <w:pPr>
        <w:ind w:left="431" w:hanging="292"/>
      </w:pPr>
      <w:rPr>
        <w:rFonts w:ascii="Century Schoolbook" w:eastAsia="Century Schoolbook" w:hAnsi="Century Schoolbook" w:cs="Century Schoolbook" w:hint="default"/>
        <w:b/>
        <w:bCs/>
        <w:w w:val="99"/>
        <w:sz w:val="22"/>
        <w:szCs w:val="22"/>
      </w:rPr>
    </w:lvl>
    <w:lvl w:ilvl="1" w:tplc="C7BC2398">
      <w:start w:val="1"/>
      <w:numFmt w:val="decimal"/>
      <w:lvlText w:val="%2."/>
      <w:lvlJc w:val="left"/>
      <w:pPr>
        <w:ind w:left="500" w:hanging="360"/>
      </w:pPr>
      <w:rPr>
        <w:rFonts w:ascii="Century Schoolbook" w:eastAsia="Century Schoolbook" w:hAnsi="Century Schoolbook" w:cs="Century Schoolbook" w:hint="default"/>
        <w:w w:val="99"/>
        <w:sz w:val="22"/>
        <w:szCs w:val="22"/>
      </w:rPr>
    </w:lvl>
    <w:lvl w:ilvl="2" w:tplc="CA9687DE">
      <w:numFmt w:val="bullet"/>
      <w:lvlText w:val="•"/>
      <w:lvlJc w:val="left"/>
      <w:pPr>
        <w:ind w:left="1515" w:hanging="360"/>
      </w:pPr>
      <w:rPr>
        <w:rFonts w:hint="default"/>
      </w:rPr>
    </w:lvl>
    <w:lvl w:ilvl="3" w:tplc="F9D06388">
      <w:numFmt w:val="bullet"/>
      <w:lvlText w:val="•"/>
      <w:lvlJc w:val="left"/>
      <w:pPr>
        <w:ind w:left="2531" w:hanging="360"/>
      </w:pPr>
      <w:rPr>
        <w:rFonts w:hint="default"/>
      </w:rPr>
    </w:lvl>
    <w:lvl w:ilvl="4" w:tplc="AFB0718C">
      <w:numFmt w:val="bullet"/>
      <w:lvlText w:val="•"/>
      <w:lvlJc w:val="left"/>
      <w:pPr>
        <w:ind w:left="3546" w:hanging="360"/>
      </w:pPr>
      <w:rPr>
        <w:rFonts w:hint="default"/>
      </w:rPr>
    </w:lvl>
    <w:lvl w:ilvl="5" w:tplc="72188D66">
      <w:numFmt w:val="bullet"/>
      <w:lvlText w:val="•"/>
      <w:lvlJc w:val="left"/>
      <w:pPr>
        <w:ind w:left="4562" w:hanging="360"/>
      </w:pPr>
      <w:rPr>
        <w:rFonts w:hint="default"/>
      </w:rPr>
    </w:lvl>
    <w:lvl w:ilvl="6" w:tplc="FCB0ADB8">
      <w:numFmt w:val="bullet"/>
      <w:lvlText w:val="•"/>
      <w:lvlJc w:val="left"/>
      <w:pPr>
        <w:ind w:left="5577" w:hanging="360"/>
      </w:pPr>
      <w:rPr>
        <w:rFonts w:hint="default"/>
      </w:rPr>
    </w:lvl>
    <w:lvl w:ilvl="7" w:tplc="1810A178">
      <w:numFmt w:val="bullet"/>
      <w:lvlText w:val="•"/>
      <w:lvlJc w:val="left"/>
      <w:pPr>
        <w:ind w:left="6593" w:hanging="360"/>
      </w:pPr>
      <w:rPr>
        <w:rFonts w:hint="default"/>
      </w:rPr>
    </w:lvl>
    <w:lvl w:ilvl="8" w:tplc="25383AB4">
      <w:numFmt w:val="bullet"/>
      <w:lvlText w:val="•"/>
      <w:lvlJc w:val="left"/>
      <w:pPr>
        <w:ind w:left="7608" w:hanging="360"/>
      </w:pPr>
      <w:rPr>
        <w:rFonts w:hint="default"/>
      </w:rPr>
    </w:lvl>
  </w:abstractNum>
  <w:abstractNum w:abstractNumId="22" w15:restartNumberingAfterBreak="0">
    <w:nsid w:val="50CB38DD"/>
    <w:multiLevelType w:val="multilevel"/>
    <w:tmpl w:val="5A8AD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BD4BE8"/>
    <w:multiLevelType w:val="multilevel"/>
    <w:tmpl w:val="744044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D7D41F8"/>
    <w:multiLevelType w:val="hybridMultilevel"/>
    <w:tmpl w:val="FAB22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806FA"/>
    <w:multiLevelType w:val="singleLevel"/>
    <w:tmpl w:val="98BCED94"/>
    <w:lvl w:ilvl="0">
      <w:start w:val="1"/>
      <w:numFmt w:val="decimal"/>
      <w:lvlText w:val="%1."/>
      <w:legacy w:legacy="1" w:legacySpace="0" w:legacyIndent="360"/>
      <w:lvlJc w:val="left"/>
      <w:pPr>
        <w:ind w:left="360" w:hanging="360"/>
      </w:pPr>
    </w:lvl>
  </w:abstractNum>
  <w:abstractNum w:abstractNumId="26" w15:restartNumberingAfterBreak="0">
    <w:nsid w:val="65A64FE3"/>
    <w:multiLevelType w:val="singleLevel"/>
    <w:tmpl w:val="98BCED94"/>
    <w:lvl w:ilvl="0">
      <w:start w:val="1"/>
      <w:numFmt w:val="decimal"/>
      <w:lvlText w:val="%1."/>
      <w:legacy w:legacy="1" w:legacySpace="0" w:legacyIndent="360"/>
      <w:lvlJc w:val="left"/>
      <w:pPr>
        <w:ind w:left="360" w:hanging="360"/>
      </w:pPr>
    </w:lvl>
  </w:abstractNum>
  <w:abstractNum w:abstractNumId="27" w15:restartNumberingAfterBreak="0">
    <w:nsid w:val="681A6FEE"/>
    <w:multiLevelType w:val="hybridMultilevel"/>
    <w:tmpl w:val="E676F1EA"/>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5421B"/>
    <w:multiLevelType w:val="hybridMultilevel"/>
    <w:tmpl w:val="33583C66"/>
    <w:lvl w:ilvl="0" w:tplc="04090019">
      <w:start w:val="1"/>
      <w:numFmt w:val="lowerLetter"/>
      <w:lvlText w:val="%1."/>
      <w:lvlJc w:val="left"/>
      <w:pPr>
        <w:ind w:left="720" w:hanging="360"/>
      </w:pPr>
    </w:lvl>
    <w:lvl w:ilvl="1" w:tplc="CD5E30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037D5"/>
    <w:multiLevelType w:val="hybridMultilevel"/>
    <w:tmpl w:val="27D69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B401A"/>
    <w:multiLevelType w:val="multilevel"/>
    <w:tmpl w:val="CAACB67E"/>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num w:numId="1">
    <w:abstractNumId w:val="13"/>
  </w:num>
  <w:num w:numId="2">
    <w:abstractNumId w:val="2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25"/>
  </w:num>
  <w:num w:numId="6">
    <w:abstractNumId w:val="7"/>
  </w:num>
  <w:num w:numId="7">
    <w:abstractNumId w:val="16"/>
  </w:num>
  <w:num w:numId="8">
    <w:abstractNumId w:val="9"/>
  </w:num>
  <w:num w:numId="9">
    <w:abstractNumId w:val="15"/>
  </w:num>
  <w:num w:numId="10">
    <w:abstractNumId w:val="8"/>
  </w:num>
  <w:num w:numId="11">
    <w:abstractNumId w:val="17"/>
  </w:num>
  <w:num w:numId="12">
    <w:abstractNumId w:val="1"/>
  </w:num>
  <w:num w:numId="13">
    <w:abstractNumId w:val="29"/>
  </w:num>
  <w:num w:numId="14">
    <w:abstractNumId w:val="30"/>
  </w:num>
  <w:num w:numId="15">
    <w:abstractNumId w:val="11"/>
  </w:num>
  <w:num w:numId="16">
    <w:abstractNumId w:val="12"/>
  </w:num>
  <w:num w:numId="17">
    <w:abstractNumId w:val="20"/>
  </w:num>
  <w:num w:numId="18">
    <w:abstractNumId w:val="3"/>
  </w:num>
  <w:num w:numId="19">
    <w:abstractNumId w:val="18"/>
  </w:num>
  <w:num w:numId="20">
    <w:abstractNumId w:val="21"/>
  </w:num>
  <w:num w:numId="21">
    <w:abstractNumId w:val="27"/>
  </w:num>
  <w:num w:numId="22">
    <w:abstractNumId w:val="4"/>
  </w:num>
  <w:num w:numId="23">
    <w:abstractNumId w:val="14"/>
  </w:num>
  <w:num w:numId="24">
    <w:abstractNumId w:val="2"/>
  </w:num>
  <w:num w:numId="25">
    <w:abstractNumId w:val="10"/>
  </w:num>
  <w:num w:numId="26">
    <w:abstractNumId w:val="23"/>
  </w:num>
  <w:num w:numId="27">
    <w:abstractNumId w:val="6"/>
  </w:num>
  <w:num w:numId="28">
    <w:abstractNumId w:val="28"/>
  </w:num>
  <w:num w:numId="29">
    <w:abstractNumId w:val="24"/>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14"/>
    <w:rsid w:val="0000396D"/>
    <w:rsid w:val="00005AA1"/>
    <w:rsid w:val="00014A90"/>
    <w:rsid w:val="00015154"/>
    <w:rsid w:val="000155FC"/>
    <w:rsid w:val="000227A6"/>
    <w:rsid w:val="00025333"/>
    <w:rsid w:val="00030956"/>
    <w:rsid w:val="000309A1"/>
    <w:rsid w:val="00031298"/>
    <w:rsid w:val="00034A9F"/>
    <w:rsid w:val="000351F1"/>
    <w:rsid w:val="00046C7B"/>
    <w:rsid w:val="00047FD0"/>
    <w:rsid w:val="00050093"/>
    <w:rsid w:val="00053C3D"/>
    <w:rsid w:val="00060BBB"/>
    <w:rsid w:val="00060EF0"/>
    <w:rsid w:val="00062776"/>
    <w:rsid w:val="000654D4"/>
    <w:rsid w:val="00072FC8"/>
    <w:rsid w:val="0007472B"/>
    <w:rsid w:val="00082897"/>
    <w:rsid w:val="0008339D"/>
    <w:rsid w:val="00084148"/>
    <w:rsid w:val="000851E8"/>
    <w:rsid w:val="0009003A"/>
    <w:rsid w:val="000979DA"/>
    <w:rsid w:val="000A078E"/>
    <w:rsid w:val="000B617B"/>
    <w:rsid w:val="000C1BA0"/>
    <w:rsid w:val="000C3EA4"/>
    <w:rsid w:val="000D11E5"/>
    <w:rsid w:val="000D3D1D"/>
    <w:rsid w:val="000D4887"/>
    <w:rsid w:val="000D48F4"/>
    <w:rsid w:val="000D64E8"/>
    <w:rsid w:val="000E15DF"/>
    <w:rsid w:val="000E17A8"/>
    <w:rsid w:val="000E1953"/>
    <w:rsid w:val="000E6A21"/>
    <w:rsid w:val="000F1BCE"/>
    <w:rsid w:val="000F36F9"/>
    <w:rsid w:val="000F5202"/>
    <w:rsid w:val="00101C8A"/>
    <w:rsid w:val="00101ED7"/>
    <w:rsid w:val="00101F11"/>
    <w:rsid w:val="001072BD"/>
    <w:rsid w:val="00112905"/>
    <w:rsid w:val="00122BDE"/>
    <w:rsid w:val="00124B76"/>
    <w:rsid w:val="00125C24"/>
    <w:rsid w:val="00127AB4"/>
    <w:rsid w:val="00135AFA"/>
    <w:rsid w:val="00142E45"/>
    <w:rsid w:val="00143200"/>
    <w:rsid w:val="00144A43"/>
    <w:rsid w:val="0014595C"/>
    <w:rsid w:val="001459D3"/>
    <w:rsid w:val="00152FBC"/>
    <w:rsid w:val="00153A1A"/>
    <w:rsid w:val="00156B99"/>
    <w:rsid w:val="00161C46"/>
    <w:rsid w:val="00165B6E"/>
    <w:rsid w:val="001733DD"/>
    <w:rsid w:val="00175C1D"/>
    <w:rsid w:val="00175DEE"/>
    <w:rsid w:val="00180A67"/>
    <w:rsid w:val="00181853"/>
    <w:rsid w:val="00184EFC"/>
    <w:rsid w:val="001A03BD"/>
    <w:rsid w:val="001A097F"/>
    <w:rsid w:val="001A14D9"/>
    <w:rsid w:val="001B15B3"/>
    <w:rsid w:val="001B323F"/>
    <w:rsid w:val="001B6067"/>
    <w:rsid w:val="001C3543"/>
    <w:rsid w:val="001C6AAF"/>
    <w:rsid w:val="001D2363"/>
    <w:rsid w:val="001D5092"/>
    <w:rsid w:val="001E13BF"/>
    <w:rsid w:val="001E234E"/>
    <w:rsid w:val="001E355A"/>
    <w:rsid w:val="001E7E68"/>
    <w:rsid w:val="001F1BF2"/>
    <w:rsid w:val="001F448A"/>
    <w:rsid w:val="001F589D"/>
    <w:rsid w:val="001F697E"/>
    <w:rsid w:val="001F7EDD"/>
    <w:rsid w:val="002008C7"/>
    <w:rsid w:val="00200CB6"/>
    <w:rsid w:val="00201E6B"/>
    <w:rsid w:val="0020200E"/>
    <w:rsid w:val="00202CA8"/>
    <w:rsid w:val="00203125"/>
    <w:rsid w:val="002051EB"/>
    <w:rsid w:val="00210820"/>
    <w:rsid w:val="00210B0C"/>
    <w:rsid w:val="00211E17"/>
    <w:rsid w:val="0021310F"/>
    <w:rsid w:val="002158F7"/>
    <w:rsid w:val="002239C8"/>
    <w:rsid w:val="00227EA9"/>
    <w:rsid w:val="00230778"/>
    <w:rsid w:val="00232C5E"/>
    <w:rsid w:val="002368EB"/>
    <w:rsid w:val="002436EB"/>
    <w:rsid w:val="002457FF"/>
    <w:rsid w:val="00251B0F"/>
    <w:rsid w:val="00255A20"/>
    <w:rsid w:val="00256A85"/>
    <w:rsid w:val="00261F5B"/>
    <w:rsid w:val="00262804"/>
    <w:rsid w:val="00272CFD"/>
    <w:rsid w:val="002905E2"/>
    <w:rsid w:val="002917E5"/>
    <w:rsid w:val="002937F0"/>
    <w:rsid w:val="00294192"/>
    <w:rsid w:val="0029500F"/>
    <w:rsid w:val="0029770A"/>
    <w:rsid w:val="002A3B49"/>
    <w:rsid w:val="002B2A46"/>
    <w:rsid w:val="002B338F"/>
    <w:rsid w:val="002B6625"/>
    <w:rsid w:val="002B682B"/>
    <w:rsid w:val="002C09D5"/>
    <w:rsid w:val="002C3CAF"/>
    <w:rsid w:val="002C547C"/>
    <w:rsid w:val="002D12EB"/>
    <w:rsid w:val="002E156A"/>
    <w:rsid w:val="002E5C66"/>
    <w:rsid w:val="002F1161"/>
    <w:rsid w:val="002F17F4"/>
    <w:rsid w:val="002F4CC4"/>
    <w:rsid w:val="002F65EF"/>
    <w:rsid w:val="003041B2"/>
    <w:rsid w:val="00305234"/>
    <w:rsid w:val="00305FF6"/>
    <w:rsid w:val="003146EE"/>
    <w:rsid w:val="00321C77"/>
    <w:rsid w:val="00323800"/>
    <w:rsid w:val="00325023"/>
    <w:rsid w:val="0032797D"/>
    <w:rsid w:val="00331BDE"/>
    <w:rsid w:val="003321DF"/>
    <w:rsid w:val="00333E2A"/>
    <w:rsid w:val="0033716B"/>
    <w:rsid w:val="00341992"/>
    <w:rsid w:val="00341F14"/>
    <w:rsid w:val="00344499"/>
    <w:rsid w:val="00345E62"/>
    <w:rsid w:val="0035245D"/>
    <w:rsid w:val="003602E6"/>
    <w:rsid w:val="00365B08"/>
    <w:rsid w:val="00366DEE"/>
    <w:rsid w:val="00372C2E"/>
    <w:rsid w:val="003733F8"/>
    <w:rsid w:val="00373D8D"/>
    <w:rsid w:val="00375751"/>
    <w:rsid w:val="00381C63"/>
    <w:rsid w:val="003836D7"/>
    <w:rsid w:val="0038598E"/>
    <w:rsid w:val="0038664E"/>
    <w:rsid w:val="0038792D"/>
    <w:rsid w:val="003969B0"/>
    <w:rsid w:val="00397314"/>
    <w:rsid w:val="003A280E"/>
    <w:rsid w:val="003A3DE2"/>
    <w:rsid w:val="003A5184"/>
    <w:rsid w:val="003A70AF"/>
    <w:rsid w:val="003B2469"/>
    <w:rsid w:val="003B6F60"/>
    <w:rsid w:val="003D159D"/>
    <w:rsid w:val="003D1CA1"/>
    <w:rsid w:val="003E2DFB"/>
    <w:rsid w:val="003E68EB"/>
    <w:rsid w:val="003F2A12"/>
    <w:rsid w:val="003F31DB"/>
    <w:rsid w:val="003F4E86"/>
    <w:rsid w:val="003F55C7"/>
    <w:rsid w:val="003F5F29"/>
    <w:rsid w:val="003F6C57"/>
    <w:rsid w:val="003F6F83"/>
    <w:rsid w:val="00400299"/>
    <w:rsid w:val="00401296"/>
    <w:rsid w:val="00403AFB"/>
    <w:rsid w:val="00406C0C"/>
    <w:rsid w:val="00410CA1"/>
    <w:rsid w:val="00411512"/>
    <w:rsid w:val="0041212B"/>
    <w:rsid w:val="00412BD8"/>
    <w:rsid w:val="00413BBE"/>
    <w:rsid w:val="00414BC0"/>
    <w:rsid w:val="004151E0"/>
    <w:rsid w:val="00421274"/>
    <w:rsid w:val="00421493"/>
    <w:rsid w:val="004250A3"/>
    <w:rsid w:val="004307B8"/>
    <w:rsid w:val="004309D9"/>
    <w:rsid w:val="00433BF9"/>
    <w:rsid w:val="00434DE1"/>
    <w:rsid w:val="00436327"/>
    <w:rsid w:val="00442835"/>
    <w:rsid w:val="00442AEB"/>
    <w:rsid w:val="004507EA"/>
    <w:rsid w:val="00452F38"/>
    <w:rsid w:val="0046140D"/>
    <w:rsid w:val="00461DA7"/>
    <w:rsid w:val="00476D6C"/>
    <w:rsid w:val="00477B54"/>
    <w:rsid w:val="0048653B"/>
    <w:rsid w:val="00487FC2"/>
    <w:rsid w:val="00491364"/>
    <w:rsid w:val="0049150F"/>
    <w:rsid w:val="004A2748"/>
    <w:rsid w:val="004B1B98"/>
    <w:rsid w:val="004B7A3D"/>
    <w:rsid w:val="004B7A3E"/>
    <w:rsid w:val="004C1C1E"/>
    <w:rsid w:val="004C2A63"/>
    <w:rsid w:val="004C680F"/>
    <w:rsid w:val="004C7E03"/>
    <w:rsid w:val="004D3FC6"/>
    <w:rsid w:val="004D568D"/>
    <w:rsid w:val="004D6920"/>
    <w:rsid w:val="004D6CEE"/>
    <w:rsid w:val="004D6D39"/>
    <w:rsid w:val="004E2165"/>
    <w:rsid w:val="004F070D"/>
    <w:rsid w:val="004F4AE5"/>
    <w:rsid w:val="004F601B"/>
    <w:rsid w:val="00500199"/>
    <w:rsid w:val="0050062F"/>
    <w:rsid w:val="00500D19"/>
    <w:rsid w:val="00501313"/>
    <w:rsid w:val="00515C6A"/>
    <w:rsid w:val="0052033E"/>
    <w:rsid w:val="00520A3C"/>
    <w:rsid w:val="00520F5F"/>
    <w:rsid w:val="00521981"/>
    <w:rsid w:val="005245AB"/>
    <w:rsid w:val="005272F2"/>
    <w:rsid w:val="00533C64"/>
    <w:rsid w:val="0054280F"/>
    <w:rsid w:val="005446E4"/>
    <w:rsid w:val="00555118"/>
    <w:rsid w:val="00555D92"/>
    <w:rsid w:val="00563214"/>
    <w:rsid w:val="00574239"/>
    <w:rsid w:val="00574CA3"/>
    <w:rsid w:val="0057571D"/>
    <w:rsid w:val="00575B3D"/>
    <w:rsid w:val="00582DEF"/>
    <w:rsid w:val="00583FEC"/>
    <w:rsid w:val="00585EC3"/>
    <w:rsid w:val="0058659A"/>
    <w:rsid w:val="00590C47"/>
    <w:rsid w:val="00590C9F"/>
    <w:rsid w:val="005949AC"/>
    <w:rsid w:val="00594EFA"/>
    <w:rsid w:val="0059739A"/>
    <w:rsid w:val="005A0D3F"/>
    <w:rsid w:val="005A18F7"/>
    <w:rsid w:val="005A3E65"/>
    <w:rsid w:val="005A619E"/>
    <w:rsid w:val="005A697D"/>
    <w:rsid w:val="005B2AB4"/>
    <w:rsid w:val="005B7117"/>
    <w:rsid w:val="005B793D"/>
    <w:rsid w:val="005C1248"/>
    <w:rsid w:val="005C4BF0"/>
    <w:rsid w:val="005C6A3B"/>
    <w:rsid w:val="005E00E0"/>
    <w:rsid w:val="005E0EE1"/>
    <w:rsid w:val="005E2944"/>
    <w:rsid w:val="005E324D"/>
    <w:rsid w:val="005E64E4"/>
    <w:rsid w:val="005F0A81"/>
    <w:rsid w:val="005F5AA3"/>
    <w:rsid w:val="00600EFA"/>
    <w:rsid w:val="006058C5"/>
    <w:rsid w:val="00605C67"/>
    <w:rsid w:val="0061440F"/>
    <w:rsid w:val="00620C49"/>
    <w:rsid w:val="00620CF6"/>
    <w:rsid w:val="00623436"/>
    <w:rsid w:val="00627EA6"/>
    <w:rsid w:val="0063206C"/>
    <w:rsid w:val="00634839"/>
    <w:rsid w:val="006377F2"/>
    <w:rsid w:val="00645270"/>
    <w:rsid w:val="00646049"/>
    <w:rsid w:val="006500FA"/>
    <w:rsid w:val="00657D2B"/>
    <w:rsid w:val="006632DA"/>
    <w:rsid w:val="006650E8"/>
    <w:rsid w:val="00667212"/>
    <w:rsid w:val="006732C5"/>
    <w:rsid w:val="00673EA6"/>
    <w:rsid w:val="006744B6"/>
    <w:rsid w:val="006755C9"/>
    <w:rsid w:val="006772AF"/>
    <w:rsid w:val="00681B2B"/>
    <w:rsid w:val="00684FE6"/>
    <w:rsid w:val="00692536"/>
    <w:rsid w:val="006942A7"/>
    <w:rsid w:val="006A23F2"/>
    <w:rsid w:val="006A4391"/>
    <w:rsid w:val="006A4B78"/>
    <w:rsid w:val="006A5CBB"/>
    <w:rsid w:val="006B1A54"/>
    <w:rsid w:val="006B7144"/>
    <w:rsid w:val="006B7352"/>
    <w:rsid w:val="006C1677"/>
    <w:rsid w:val="006C2E0E"/>
    <w:rsid w:val="006C4923"/>
    <w:rsid w:val="006C61AC"/>
    <w:rsid w:val="006D44A6"/>
    <w:rsid w:val="006D4556"/>
    <w:rsid w:val="006E17DA"/>
    <w:rsid w:val="006E1BDC"/>
    <w:rsid w:val="006F11EE"/>
    <w:rsid w:val="006F77FA"/>
    <w:rsid w:val="00700070"/>
    <w:rsid w:val="0070375E"/>
    <w:rsid w:val="00706396"/>
    <w:rsid w:val="00706A49"/>
    <w:rsid w:val="0071121D"/>
    <w:rsid w:val="00713A28"/>
    <w:rsid w:val="0072193C"/>
    <w:rsid w:val="00723E19"/>
    <w:rsid w:val="00731D8F"/>
    <w:rsid w:val="00732067"/>
    <w:rsid w:val="007342D7"/>
    <w:rsid w:val="0073686C"/>
    <w:rsid w:val="0074107F"/>
    <w:rsid w:val="007456BD"/>
    <w:rsid w:val="00747574"/>
    <w:rsid w:val="00752DC8"/>
    <w:rsid w:val="007574E9"/>
    <w:rsid w:val="0075760F"/>
    <w:rsid w:val="00757C68"/>
    <w:rsid w:val="00757D10"/>
    <w:rsid w:val="00760B36"/>
    <w:rsid w:val="007639A2"/>
    <w:rsid w:val="00763C5C"/>
    <w:rsid w:val="0076544E"/>
    <w:rsid w:val="00773611"/>
    <w:rsid w:val="00774AAC"/>
    <w:rsid w:val="007766BA"/>
    <w:rsid w:val="007819C3"/>
    <w:rsid w:val="00782441"/>
    <w:rsid w:val="007879DA"/>
    <w:rsid w:val="00791942"/>
    <w:rsid w:val="007A6785"/>
    <w:rsid w:val="007B2DEB"/>
    <w:rsid w:val="007B3578"/>
    <w:rsid w:val="007B67FE"/>
    <w:rsid w:val="007B7018"/>
    <w:rsid w:val="007C3AD2"/>
    <w:rsid w:val="007C4EF2"/>
    <w:rsid w:val="007C752F"/>
    <w:rsid w:val="007D2F06"/>
    <w:rsid w:val="007D4DCB"/>
    <w:rsid w:val="007E2F96"/>
    <w:rsid w:val="007E3F59"/>
    <w:rsid w:val="007E4D97"/>
    <w:rsid w:val="007E624C"/>
    <w:rsid w:val="007F073B"/>
    <w:rsid w:val="007F416C"/>
    <w:rsid w:val="007F5752"/>
    <w:rsid w:val="007F7F99"/>
    <w:rsid w:val="00800904"/>
    <w:rsid w:val="00805718"/>
    <w:rsid w:val="008105CE"/>
    <w:rsid w:val="00816240"/>
    <w:rsid w:val="008201A7"/>
    <w:rsid w:val="00823178"/>
    <w:rsid w:val="00827C7F"/>
    <w:rsid w:val="00830D98"/>
    <w:rsid w:val="00830FCA"/>
    <w:rsid w:val="00831F90"/>
    <w:rsid w:val="00837757"/>
    <w:rsid w:val="00846C89"/>
    <w:rsid w:val="00861231"/>
    <w:rsid w:val="0086525B"/>
    <w:rsid w:val="00867A29"/>
    <w:rsid w:val="00873AF3"/>
    <w:rsid w:val="00876EA5"/>
    <w:rsid w:val="008809BC"/>
    <w:rsid w:val="008827ED"/>
    <w:rsid w:val="0088477E"/>
    <w:rsid w:val="00884E21"/>
    <w:rsid w:val="008875E0"/>
    <w:rsid w:val="00894F51"/>
    <w:rsid w:val="008A00C9"/>
    <w:rsid w:val="008A3E74"/>
    <w:rsid w:val="008B64C5"/>
    <w:rsid w:val="008B6ABB"/>
    <w:rsid w:val="008B7792"/>
    <w:rsid w:val="008C02BA"/>
    <w:rsid w:val="008C6E75"/>
    <w:rsid w:val="008C730F"/>
    <w:rsid w:val="008D0B4D"/>
    <w:rsid w:val="008D10D3"/>
    <w:rsid w:val="008D6BB5"/>
    <w:rsid w:val="008D6DE8"/>
    <w:rsid w:val="008D7290"/>
    <w:rsid w:val="008E374E"/>
    <w:rsid w:val="008E49D3"/>
    <w:rsid w:val="008E6196"/>
    <w:rsid w:val="008F3566"/>
    <w:rsid w:val="008F4602"/>
    <w:rsid w:val="008F58DA"/>
    <w:rsid w:val="009035AC"/>
    <w:rsid w:val="009053B0"/>
    <w:rsid w:val="00907423"/>
    <w:rsid w:val="009134B1"/>
    <w:rsid w:val="00917C81"/>
    <w:rsid w:val="00920189"/>
    <w:rsid w:val="00923AED"/>
    <w:rsid w:val="009300B8"/>
    <w:rsid w:val="00933C47"/>
    <w:rsid w:val="00945AE1"/>
    <w:rsid w:val="00951DE8"/>
    <w:rsid w:val="00954184"/>
    <w:rsid w:val="0096322F"/>
    <w:rsid w:val="009635C2"/>
    <w:rsid w:val="00964EA1"/>
    <w:rsid w:val="00967011"/>
    <w:rsid w:val="0096765E"/>
    <w:rsid w:val="009704CA"/>
    <w:rsid w:val="00972B68"/>
    <w:rsid w:val="00974802"/>
    <w:rsid w:val="0097750D"/>
    <w:rsid w:val="00981167"/>
    <w:rsid w:val="009838C1"/>
    <w:rsid w:val="00986D86"/>
    <w:rsid w:val="009A103A"/>
    <w:rsid w:val="009A22FB"/>
    <w:rsid w:val="009A324A"/>
    <w:rsid w:val="009A3A89"/>
    <w:rsid w:val="009B26C8"/>
    <w:rsid w:val="009B4967"/>
    <w:rsid w:val="009C1271"/>
    <w:rsid w:val="009C3127"/>
    <w:rsid w:val="009D0D78"/>
    <w:rsid w:val="009D7417"/>
    <w:rsid w:val="009E206B"/>
    <w:rsid w:val="009F2BCA"/>
    <w:rsid w:val="009F7199"/>
    <w:rsid w:val="00A055C7"/>
    <w:rsid w:val="00A06DBF"/>
    <w:rsid w:val="00A07D1E"/>
    <w:rsid w:val="00A13A6D"/>
    <w:rsid w:val="00A224DA"/>
    <w:rsid w:val="00A245D2"/>
    <w:rsid w:val="00A27926"/>
    <w:rsid w:val="00A35359"/>
    <w:rsid w:val="00A36B0B"/>
    <w:rsid w:val="00A42AD3"/>
    <w:rsid w:val="00A42AEF"/>
    <w:rsid w:val="00A47D04"/>
    <w:rsid w:val="00A602BC"/>
    <w:rsid w:val="00A74C02"/>
    <w:rsid w:val="00A80F90"/>
    <w:rsid w:val="00A87D30"/>
    <w:rsid w:val="00A90AE3"/>
    <w:rsid w:val="00A916EA"/>
    <w:rsid w:val="00A93FED"/>
    <w:rsid w:val="00AA0ACF"/>
    <w:rsid w:val="00AA44F0"/>
    <w:rsid w:val="00AA4B19"/>
    <w:rsid w:val="00AB4102"/>
    <w:rsid w:val="00AB6123"/>
    <w:rsid w:val="00AB7D42"/>
    <w:rsid w:val="00AC1826"/>
    <w:rsid w:val="00AC1C4B"/>
    <w:rsid w:val="00AC2422"/>
    <w:rsid w:val="00AC5D48"/>
    <w:rsid w:val="00AC7F59"/>
    <w:rsid w:val="00AD0881"/>
    <w:rsid w:val="00AD2FDD"/>
    <w:rsid w:val="00AD3BE8"/>
    <w:rsid w:val="00AD7409"/>
    <w:rsid w:val="00AE0604"/>
    <w:rsid w:val="00AE0815"/>
    <w:rsid w:val="00AE247C"/>
    <w:rsid w:val="00AE4738"/>
    <w:rsid w:val="00AE55CE"/>
    <w:rsid w:val="00AE5730"/>
    <w:rsid w:val="00AE60F6"/>
    <w:rsid w:val="00AF086F"/>
    <w:rsid w:val="00AF3092"/>
    <w:rsid w:val="00AF37E8"/>
    <w:rsid w:val="00AF3CB0"/>
    <w:rsid w:val="00AF55D6"/>
    <w:rsid w:val="00AF59E7"/>
    <w:rsid w:val="00AF6851"/>
    <w:rsid w:val="00AF76AA"/>
    <w:rsid w:val="00B059EF"/>
    <w:rsid w:val="00B07CE1"/>
    <w:rsid w:val="00B155EA"/>
    <w:rsid w:val="00B20194"/>
    <w:rsid w:val="00B22BA9"/>
    <w:rsid w:val="00B22E8C"/>
    <w:rsid w:val="00B25190"/>
    <w:rsid w:val="00B32438"/>
    <w:rsid w:val="00B3697C"/>
    <w:rsid w:val="00B428F1"/>
    <w:rsid w:val="00B45997"/>
    <w:rsid w:val="00B4625C"/>
    <w:rsid w:val="00B51710"/>
    <w:rsid w:val="00B520C8"/>
    <w:rsid w:val="00B52669"/>
    <w:rsid w:val="00B54523"/>
    <w:rsid w:val="00B60411"/>
    <w:rsid w:val="00B6594B"/>
    <w:rsid w:val="00B664F5"/>
    <w:rsid w:val="00B75EF9"/>
    <w:rsid w:val="00B77BDD"/>
    <w:rsid w:val="00B905C5"/>
    <w:rsid w:val="00B91BD9"/>
    <w:rsid w:val="00B94285"/>
    <w:rsid w:val="00BA15F0"/>
    <w:rsid w:val="00BA1846"/>
    <w:rsid w:val="00BA2634"/>
    <w:rsid w:val="00BB0512"/>
    <w:rsid w:val="00BB1452"/>
    <w:rsid w:val="00BB1F24"/>
    <w:rsid w:val="00BB2072"/>
    <w:rsid w:val="00BB41FC"/>
    <w:rsid w:val="00BB6C19"/>
    <w:rsid w:val="00BC079C"/>
    <w:rsid w:val="00BC3459"/>
    <w:rsid w:val="00BC6311"/>
    <w:rsid w:val="00BC6438"/>
    <w:rsid w:val="00BC7948"/>
    <w:rsid w:val="00BE03D5"/>
    <w:rsid w:val="00BE26BF"/>
    <w:rsid w:val="00BE49B1"/>
    <w:rsid w:val="00BE6849"/>
    <w:rsid w:val="00C0169C"/>
    <w:rsid w:val="00C02F28"/>
    <w:rsid w:val="00C038E6"/>
    <w:rsid w:val="00C21CF4"/>
    <w:rsid w:val="00C21E7D"/>
    <w:rsid w:val="00C233F1"/>
    <w:rsid w:val="00C3051E"/>
    <w:rsid w:val="00C34758"/>
    <w:rsid w:val="00C34DC3"/>
    <w:rsid w:val="00C36725"/>
    <w:rsid w:val="00C3712F"/>
    <w:rsid w:val="00C406AE"/>
    <w:rsid w:val="00C51CB5"/>
    <w:rsid w:val="00C53953"/>
    <w:rsid w:val="00C5450E"/>
    <w:rsid w:val="00C60005"/>
    <w:rsid w:val="00C601D8"/>
    <w:rsid w:val="00C625AA"/>
    <w:rsid w:val="00C70F88"/>
    <w:rsid w:val="00C71F18"/>
    <w:rsid w:val="00C75E22"/>
    <w:rsid w:val="00C766FE"/>
    <w:rsid w:val="00C81D78"/>
    <w:rsid w:val="00C90C7B"/>
    <w:rsid w:val="00C91DDC"/>
    <w:rsid w:val="00C935DC"/>
    <w:rsid w:val="00CA10B1"/>
    <w:rsid w:val="00CA2110"/>
    <w:rsid w:val="00CA6080"/>
    <w:rsid w:val="00CB6A4F"/>
    <w:rsid w:val="00CB7127"/>
    <w:rsid w:val="00CC2E82"/>
    <w:rsid w:val="00CC4472"/>
    <w:rsid w:val="00CC4A5A"/>
    <w:rsid w:val="00CC58A0"/>
    <w:rsid w:val="00CC5A72"/>
    <w:rsid w:val="00CC68B3"/>
    <w:rsid w:val="00CD07AC"/>
    <w:rsid w:val="00CE0C17"/>
    <w:rsid w:val="00CE219C"/>
    <w:rsid w:val="00CE563D"/>
    <w:rsid w:val="00CF0FDA"/>
    <w:rsid w:val="00CF5268"/>
    <w:rsid w:val="00D0505B"/>
    <w:rsid w:val="00D06280"/>
    <w:rsid w:val="00D07D09"/>
    <w:rsid w:val="00D1554D"/>
    <w:rsid w:val="00D16D5C"/>
    <w:rsid w:val="00D17F28"/>
    <w:rsid w:val="00D239D5"/>
    <w:rsid w:val="00D3035D"/>
    <w:rsid w:val="00D325AF"/>
    <w:rsid w:val="00D357C1"/>
    <w:rsid w:val="00D435F3"/>
    <w:rsid w:val="00D43EAA"/>
    <w:rsid w:val="00D459EE"/>
    <w:rsid w:val="00D47B7C"/>
    <w:rsid w:val="00D51283"/>
    <w:rsid w:val="00D52C5E"/>
    <w:rsid w:val="00D54733"/>
    <w:rsid w:val="00D55A7C"/>
    <w:rsid w:val="00D56816"/>
    <w:rsid w:val="00D6466D"/>
    <w:rsid w:val="00D64A09"/>
    <w:rsid w:val="00D66757"/>
    <w:rsid w:val="00D668C4"/>
    <w:rsid w:val="00D67260"/>
    <w:rsid w:val="00D67FAA"/>
    <w:rsid w:val="00D7249A"/>
    <w:rsid w:val="00D81982"/>
    <w:rsid w:val="00D859E0"/>
    <w:rsid w:val="00D971A6"/>
    <w:rsid w:val="00DA314E"/>
    <w:rsid w:val="00DA789E"/>
    <w:rsid w:val="00DB22D2"/>
    <w:rsid w:val="00DB4600"/>
    <w:rsid w:val="00DB58C1"/>
    <w:rsid w:val="00DB7EF1"/>
    <w:rsid w:val="00DC7042"/>
    <w:rsid w:val="00DD2EEF"/>
    <w:rsid w:val="00DD467F"/>
    <w:rsid w:val="00DD574E"/>
    <w:rsid w:val="00DE3E1E"/>
    <w:rsid w:val="00DE45EE"/>
    <w:rsid w:val="00DE514F"/>
    <w:rsid w:val="00DE6B77"/>
    <w:rsid w:val="00DE71EC"/>
    <w:rsid w:val="00DF2903"/>
    <w:rsid w:val="00DF2A7F"/>
    <w:rsid w:val="00DF30FB"/>
    <w:rsid w:val="00E04C50"/>
    <w:rsid w:val="00E05A30"/>
    <w:rsid w:val="00E06883"/>
    <w:rsid w:val="00E07DAB"/>
    <w:rsid w:val="00E1036E"/>
    <w:rsid w:val="00E107E5"/>
    <w:rsid w:val="00E15A03"/>
    <w:rsid w:val="00E1628A"/>
    <w:rsid w:val="00E27F73"/>
    <w:rsid w:val="00E321EC"/>
    <w:rsid w:val="00E32854"/>
    <w:rsid w:val="00E41C32"/>
    <w:rsid w:val="00E42423"/>
    <w:rsid w:val="00E43A50"/>
    <w:rsid w:val="00E43BF1"/>
    <w:rsid w:val="00E468ED"/>
    <w:rsid w:val="00E4715B"/>
    <w:rsid w:val="00E4736D"/>
    <w:rsid w:val="00E508D6"/>
    <w:rsid w:val="00E5637E"/>
    <w:rsid w:val="00E56BAB"/>
    <w:rsid w:val="00E60EC9"/>
    <w:rsid w:val="00E659E5"/>
    <w:rsid w:val="00E77512"/>
    <w:rsid w:val="00E839BE"/>
    <w:rsid w:val="00E965C1"/>
    <w:rsid w:val="00E97C04"/>
    <w:rsid w:val="00EA09A5"/>
    <w:rsid w:val="00EA11C5"/>
    <w:rsid w:val="00EA20F1"/>
    <w:rsid w:val="00EA2993"/>
    <w:rsid w:val="00EA2C08"/>
    <w:rsid w:val="00EB4633"/>
    <w:rsid w:val="00EC12D7"/>
    <w:rsid w:val="00EC2F86"/>
    <w:rsid w:val="00EC4E39"/>
    <w:rsid w:val="00EC7A24"/>
    <w:rsid w:val="00ED1416"/>
    <w:rsid w:val="00ED30D7"/>
    <w:rsid w:val="00ED3171"/>
    <w:rsid w:val="00ED5098"/>
    <w:rsid w:val="00ED591F"/>
    <w:rsid w:val="00ED6304"/>
    <w:rsid w:val="00ED7C02"/>
    <w:rsid w:val="00ED7CD3"/>
    <w:rsid w:val="00EE1718"/>
    <w:rsid w:val="00EE466F"/>
    <w:rsid w:val="00EE49F3"/>
    <w:rsid w:val="00EF01D4"/>
    <w:rsid w:val="00EF2FBD"/>
    <w:rsid w:val="00F0495D"/>
    <w:rsid w:val="00F06170"/>
    <w:rsid w:val="00F108E7"/>
    <w:rsid w:val="00F11A63"/>
    <w:rsid w:val="00F153A6"/>
    <w:rsid w:val="00F27EEA"/>
    <w:rsid w:val="00F30A54"/>
    <w:rsid w:val="00F30F99"/>
    <w:rsid w:val="00F346A3"/>
    <w:rsid w:val="00F42F3E"/>
    <w:rsid w:val="00F45B47"/>
    <w:rsid w:val="00F47EFF"/>
    <w:rsid w:val="00F506FC"/>
    <w:rsid w:val="00F6322B"/>
    <w:rsid w:val="00F7005C"/>
    <w:rsid w:val="00F77199"/>
    <w:rsid w:val="00F86DEF"/>
    <w:rsid w:val="00F91399"/>
    <w:rsid w:val="00F91C0F"/>
    <w:rsid w:val="00F91CA4"/>
    <w:rsid w:val="00FA397A"/>
    <w:rsid w:val="00FB3390"/>
    <w:rsid w:val="00FC10B0"/>
    <w:rsid w:val="00FC25A2"/>
    <w:rsid w:val="00FC3743"/>
    <w:rsid w:val="00FC3849"/>
    <w:rsid w:val="00FC39D6"/>
    <w:rsid w:val="00FC3A77"/>
    <w:rsid w:val="00FC4780"/>
    <w:rsid w:val="00FC5034"/>
    <w:rsid w:val="00FC7B67"/>
    <w:rsid w:val="00FD1429"/>
    <w:rsid w:val="00FD2CB6"/>
    <w:rsid w:val="00FD6976"/>
    <w:rsid w:val="00FE5FAB"/>
    <w:rsid w:val="00FE5FE5"/>
    <w:rsid w:val="00FE6C83"/>
    <w:rsid w:val="00FE746F"/>
    <w:rsid w:val="00FF0811"/>
    <w:rsid w:val="00FF3E58"/>
    <w:rsid w:val="00FF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4A397B0B"/>
  <w15:chartTrackingRefBased/>
  <w15:docId w15:val="{60B03EE4-ACDB-4F48-BDBF-9391984A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C3D"/>
  </w:style>
  <w:style w:type="paragraph" w:styleId="Heading1">
    <w:name w:val="heading 1"/>
    <w:basedOn w:val="Normal"/>
    <w:next w:val="Normal"/>
    <w:link w:val="Heading1Char"/>
    <w:qFormat/>
    <w:rsid w:val="00397314"/>
    <w:pPr>
      <w:keepNext/>
      <w:overflowPunct w:val="0"/>
      <w:autoSpaceDE w:val="0"/>
      <w:autoSpaceDN w:val="0"/>
      <w:adjustRightInd w:val="0"/>
      <w:spacing w:before="240" w:after="60" w:line="240" w:lineRule="auto"/>
      <w:textAlignment w:val="baseline"/>
      <w:outlineLvl w:val="0"/>
    </w:pPr>
    <w:rPr>
      <w:rFonts w:ascii="Helvetica" w:eastAsia="Times New Roman" w:hAnsi="Helvetica" w:cs="Times New Roman"/>
      <w:b/>
      <w:kern w:val="28"/>
      <w:sz w:val="36"/>
      <w:szCs w:val="20"/>
    </w:rPr>
  </w:style>
  <w:style w:type="paragraph" w:styleId="Heading2">
    <w:name w:val="heading 2"/>
    <w:basedOn w:val="Normal"/>
    <w:next w:val="Normal"/>
    <w:link w:val="Heading2Char"/>
    <w:qFormat/>
    <w:rsid w:val="00397314"/>
    <w:pPr>
      <w:keepNext/>
      <w:overflowPunct w:val="0"/>
      <w:autoSpaceDE w:val="0"/>
      <w:autoSpaceDN w:val="0"/>
      <w:adjustRightInd w:val="0"/>
      <w:spacing w:before="240" w:after="60" w:line="240" w:lineRule="auto"/>
      <w:textAlignment w:val="baseline"/>
      <w:outlineLvl w:val="1"/>
    </w:pPr>
    <w:rPr>
      <w:rFonts w:ascii="Helvetica" w:eastAsia="Times New Roman" w:hAnsi="Helvetica" w:cs="Times New Roman"/>
      <w:b/>
      <w:sz w:val="32"/>
      <w:szCs w:val="20"/>
    </w:rPr>
  </w:style>
  <w:style w:type="paragraph" w:styleId="Heading3">
    <w:name w:val="heading 3"/>
    <w:basedOn w:val="Normal"/>
    <w:next w:val="Normal"/>
    <w:link w:val="Heading3Char"/>
    <w:unhideWhenUsed/>
    <w:qFormat/>
    <w:rsid w:val="003973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397314"/>
    <w:pPr>
      <w:keepNext/>
      <w:overflowPunct w:val="0"/>
      <w:autoSpaceDE w:val="0"/>
      <w:autoSpaceDN w:val="0"/>
      <w:adjustRightInd w:val="0"/>
      <w:spacing w:before="240" w:after="60" w:line="240" w:lineRule="auto"/>
      <w:textAlignment w:val="baseline"/>
      <w:outlineLvl w:val="3"/>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731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397314"/>
    <w:pPr>
      <w:widowControl w:val="0"/>
      <w:autoSpaceDE w:val="0"/>
      <w:autoSpaceDN w:val="0"/>
      <w:spacing w:after="0" w:line="240" w:lineRule="auto"/>
      <w:ind w:left="500" w:hanging="360"/>
    </w:pPr>
    <w:rPr>
      <w:rFonts w:ascii="Century Schoolbook" w:eastAsia="Century Schoolbook" w:hAnsi="Century Schoolbook" w:cs="Century Schoolbook"/>
    </w:rPr>
  </w:style>
  <w:style w:type="character" w:customStyle="1" w:styleId="BodyTextChar">
    <w:name w:val="Body Text Char"/>
    <w:basedOn w:val="DefaultParagraphFont"/>
    <w:link w:val="BodyText"/>
    <w:uiPriority w:val="1"/>
    <w:rsid w:val="00397314"/>
    <w:rPr>
      <w:rFonts w:ascii="Century Schoolbook" w:eastAsia="Century Schoolbook" w:hAnsi="Century Schoolbook" w:cs="Century Schoolbook"/>
    </w:rPr>
  </w:style>
  <w:style w:type="character" w:styleId="Hyperlink">
    <w:name w:val="Hyperlink"/>
    <w:basedOn w:val="DefaultParagraphFont"/>
    <w:uiPriority w:val="99"/>
    <w:unhideWhenUsed/>
    <w:rsid w:val="00397314"/>
    <w:rPr>
      <w:color w:val="0563C1" w:themeColor="hyperlink"/>
      <w:u w:val="single"/>
    </w:rPr>
  </w:style>
  <w:style w:type="character" w:styleId="CommentReference">
    <w:name w:val="annotation reference"/>
    <w:basedOn w:val="DefaultParagraphFont"/>
    <w:uiPriority w:val="99"/>
    <w:unhideWhenUsed/>
    <w:rsid w:val="00397314"/>
    <w:rPr>
      <w:sz w:val="16"/>
      <w:szCs w:val="16"/>
    </w:rPr>
  </w:style>
  <w:style w:type="paragraph" w:styleId="CommentText">
    <w:name w:val="annotation text"/>
    <w:basedOn w:val="Normal"/>
    <w:link w:val="CommentTextChar"/>
    <w:uiPriority w:val="99"/>
    <w:unhideWhenUsed/>
    <w:rsid w:val="00397314"/>
    <w:pPr>
      <w:widowControl w:val="0"/>
      <w:autoSpaceDE w:val="0"/>
      <w:autoSpaceDN w:val="0"/>
      <w:spacing w:after="0" w:line="240" w:lineRule="auto"/>
    </w:pPr>
    <w:rPr>
      <w:rFonts w:ascii="Century Schoolbook" w:eastAsia="Century Schoolbook" w:hAnsi="Century Schoolbook" w:cs="Century Schoolbook"/>
      <w:sz w:val="20"/>
      <w:szCs w:val="20"/>
    </w:rPr>
  </w:style>
  <w:style w:type="character" w:customStyle="1" w:styleId="CommentTextChar">
    <w:name w:val="Comment Text Char"/>
    <w:basedOn w:val="DefaultParagraphFont"/>
    <w:link w:val="CommentText"/>
    <w:uiPriority w:val="99"/>
    <w:rsid w:val="00397314"/>
    <w:rPr>
      <w:rFonts w:ascii="Century Schoolbook" w:eastAsia="Century Schoolbook" w:hAnsi="Century Schoolbook" w:cs="Century Schoolbook"/>
      <w:sz w:val="20"/>
      <w:szCs w:val="20"/>
    </w:rPr>
  </w:style>
  <w:style w:type="character" w:customStyle="1" w:styleId="Heading1Char">
    <w:name w:val="Heading 1 Char"/>
    <w:basedOn w:val="DefaultParagraphFont"/>
    <w:link w:val="Heading1"/>
    <w:rsid w:val="00397314"/>
    <w:rPr>
      <w:rFonts w:ascii="Helvetica" w:eastAsia="Times New Roman" w:hAnsi="Helvetica" w:cs="Times New Roman"/>
      <w:b/>
      <w:kern w:val="28"/>
      <w:sz w:val="36"/>
      <w:szCs w:val="20"/>
    </w:rPr>
  </w:style>
  <w:style w:type="character" w:customStyle="1" w:styleId="Heading2Char">
    <w:name w:val="Heading 2 Char"/>
    <w:basedOn w:val="DefaultParagraphFont"/>
    <w:link w:val="Heading2"/>
    <w:rsid w:val="00397314"/>
    <w:rPr>
      <w:rFonts w:ascii="Helvetica" w:eastAsia="Times New Roman" w:hAnsi="Helvetica" w:cs="Times New Roman"/>
      <w:b/>
      <w:sz w:val="32"/>
      <w:szCs w:val="20"/>
    </w:rPr>
  </w:style>
  <w:style w:type="character" w:customStyle="1" w:styleId="Heading4Char">
    <w:name w:val="Heading 4 Char"/>
    <w:basedOn w:val="DefaultParagraphFont"/>
    <w:link w:val="Heading4"/>
    <w:rsid w:val="00397314"/>
    <w:rPr>
      <w:rFonts w:ascii="Helvetica" w:eastAsia="Times New Roman" w:hAnsi="Helvetica" w:cs="Times New Roman"/>
      <w:b/>
      <w:sz w:val="24"/>
      <w:szCs w:val="20"/>
    </w:rPr>
  </w:style>
  <w:style w:type="character" w:styleId="PageNumber">
    <w:name w:val="page number"/>
    <w:basedOn w:val="DefaultParagraphFont"/>
    <w:rsid w:val="00397314"/>
  </w:style>
  <w:style w:type="paragraph" w:customStyle="1" w:styleId="liste">
    <w:name w:val="liste"/>
    <w:basedOn w:val="Normal"/>
    <w:rsid w:val="00397314"/>
    <w:pPr>
      <w:widowControl w:val="0"/>
      <w:overflowPunct w:val="0"/>
      <w:autoSpaceDE w:val="0"/>
      <w:autoSpaceDN w:val="0"/>
      <w:adjustRightInd w:val="0"/>
      <w:spacing w:after="0" w:line="240" w:lineRule="auto"/>
      <w:ind w:left="360" w:hanging="180"/>
      <w:textAlignment w:val="baseline"/>
    </w:pPr>
    <w:rPr>
      <w:rFonts w:ascii="Century Schoolbook" w:eastAsia="Times New Roman" w:hAnsi="Century Schoolbook" w:cs="Times New Roman"/>
      <w:noProof/>
      <w:szCs w:val="20"/>
    </w:rPr>
  </w:style>
  <w:style w:type="paragraph" w:styleId="Header">
    <w:name w:val="header"/>
    <w:basedOn w:val="Normal"/>
    <w:link w:val="HeaderChar"/>
    <w:rsid w:val="00397314"/>
    <w:pPr>
      <w:widowControl w:val="0"/>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after="240" w:line="240" w:lineRule="auto"/>
      <w:jc w:val="center"/>
      <w:textAlignment w:val="baseline"/>
    </w:pPr>
    <w:rPr>
      <w:rFonts w:ascii="Helvetica" w:eastAsia="Times New Roman" w:hAnsi="Helvetica" w:cs="Times New Roman"/>
      <w:smallCaps/>
      <w:sz w:val="20"/>
      <w:szCs w:val="20"/>
      <w:lang w:val="fr-FR"/>
    </w:rPr>
  </w:style>
  <w:style w:type="character" w:customStyle="1" w:styleId="HeaderChar">
    <w:name w:val="Header Char"/>
    <w:basedOn w:val="DefaultParagraphFont"/>
    <w:link w:val="Header"/>
    <w:rsid w:val="00397314"/>
    <w:rPr>
      <w:rFonts w:ascii="Helvetica" w:eastAsia="Times New Roman" w:hAnsi="Helvetica" w:cs="Times New Roman"/>
      <w:smallCaps/>
      <w:sz w:val="20"/>
      <w:szCs w:val="20"/>
      <w:lang w:val="fr-FR"/>
    </w:rPr>
  </w:style>
  <w:style w:type="paragraph" w:styleId="Footer">
    <w:name w:val="footer"/>
    <w:basedOn w:val="Normal"/>
    <w:link w:val="FooterChar"/>
    <w:uiPriority w:val="99"/>
    <w:rsid w:val="00397314"/>
    <w:pPr>
      <w:widowControl w:val="0"/>
      <w:pBdr>
        <w:top w:val="single" w:sz="6" w:space="1" w:color="auto"/>
      </w:pBdr>
      <w:tabs>
        <w:tab w:val="center" w:pos="4320"/>
        <w:tab w:val="right" w:pos="8640"/>
      </w:tabs>
      <w:overflowPunct w:val="0"/>
      <w:autoSpaceDE w:val="0"/>
      <w:autoSpaceDN w:val="0"/>
      <w:adjustRightInd w:val="0"/>
      <w:spacing w:before="240" w:after="0" w:line="240" w:lineRule="auto"/>
      <w:jc w:val="both"/>
      <w:textAlignment w:val="baseline"/>
    </w:pPr>
    <w:rPr>
      <w:rFonts w:ascii="Helvetica" w:eastAsia="Times New Roman" w:hAnsi="Helvetica" w:cs="Times New Roman"/>
      <w:i/>
      <w:sz w:val="20"/>
      <w:szCs w:val="20"/>
      <w:lang w:val="fr-FR"/>
    </w:rPr>
  </w:style>
  <w:style w:type="character" w:customStyle="1" w:styleId="FooterChar">
    <w:name w:val="Footer Char"/>
    <w:basedOn w:val="DefaultParagraphFont"/>
    <w:link w:val="Footer"/>
    <w:uiPriority w:val="99"/>
    <w:rsid w:val="00397314"/>
    <w:rPr>
      <w:rFonts w:ascii="Helvetica" w:eastAsia="Times New Roman" w:hAnsi="Helvetica" w:cs="Times New Roman"/>
      <w:i/>
      <w:sz w:val="20"/>
      <w:szCs w:val="20"/>
      <w:lang w:val="fr-FR"/>
    </w:rPr>
  </w:style>
  <w:style w:type="paragraph" w:styleId="BalloonText">
    <w:name w:val="Balloon Text"/>
    <w:basedOn w:val="Normal"/>
    <w:link w:val="BalloonTextChar"/>
    <w:semiHidden/>
    <w:rsid w:val="00397314"/>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7314"/>
    <w:rPr>
      <w:rFonts w:ascii="Tahoma" w:eastAsia="Times New Roman" w:hAnsi="Tahoma" w:cs="Tahoma"/>
      <w:sz w:val="16"/>
      <w:szCs w:val="16"/>
    </w:rPr>
  </w:style>
  <w:style w:type="paragraph" w:styleId="ListParagraph">
    <w:name w:val="List Paragraph"/>
    <w:basedOn w:val="Normal"/>
    <w:uiPriority w:val="34"/>
    <w:qFormat/>
    <w:rsid w:val="00397314"/>
    <w:pPr>
      <w:overflowPunct w:val="0"/>
      <w:autoSpaceDE w:val="0"/>
      <w:autoSpaceDN w:val="0"/>
      <w:adjustRightInd w:val="0"/>
      <w:spacing w:after="0" w:line="240" w:lineRule="auto"/>
      <w:ind w:left="720"/>
      <w:contextualSpacing/>
      <w:textAlignment w:val="baseline"/>
    </w:pPr>
    <w:rPr>
      <w:rFonts w:ascii="Century Schoolbook" w:eastAsia="Times New Roman" w:hAnsi="Century Schoolbook" w:cs="Times New Roman"/>
      <w:szCs w:val="20"/>
    </w:rPr>
  </w:style>
  <w:style w:type="paragraph" w:styleId="CommentSubject">
    <w:name w:val="annotation subject"/>
    <w:basedOn w:val="CommentText"/>
    <w:next w:val="CommentText"/>
    <w:link w:val="CommentSubjectChar"/>
    <w:rsid w:val="00397314"/>
    <w:pPr>
      <w:widowControl/>
      <w:overflowPunct w:val="0"/>
      <w:adjustRightInd w:val="0"/>
      <w:textAlignment w:val="baseline"/>
    </w:pPr>
    <w:rPr>
      <w:rFonts w:eastAsia="Times New Roman" w:cs="Times New Roman"/>
      <w:b/>
      <w:bCs/>
    </w:rPr>
  </w:style>
  <w:style w:type="character" w:customStyle="1" w:styleId="CommentSubjectChar">
    <w:name w:val="Comment Subject Char"/>
    <w:basedOn w:val="CommentTextChar"/>
    <w:link w:val="CommentSubject"/>
    <w:rsid w:val="00397314"/>
    <w:rPr>
      <w:rFonts w:ascii="Century Schoolbook" w:eastAsia="Times New Roman" w:hAnsi="Century Schoolbook" w:cs="Times New Roman"/>
      <w:b/>
      <w:bCs/>
      <w:sz w:val="20"/>
      <w:szCs w:val="20"/>
    </w:rPr>
  </w:style>
  <w:style w:type="paragraph" w:styleId="Revision">
    <w:name w:val="Revision"/>
    <w:hidden/>
    <w:uiPriority w:val="99"/>
    <w:semiHidden/>
    <w:rsid w:val="00397314"/>
    <w:pPr>
      <w:spacing w:after="0" w:line="240" w:lineRule="auto"/>
    </w:pPr>
    <w:rPr>
      <w:rFonts w:ascii="Century Schoolbook" w:eastAsia="Times New Roman" w:hAnsi="Century Schoolboo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edu/%5bxxxxxx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278D-BD72-4DED-8B00-19634EF7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15814</Words>
  <Characters>90141</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April</dc:creator>
  <cp:keywords/>
  <dc:description/>
  <cp:lastModifiedBy>Hicok, Bob</cp:lastModifiedBy>
  <cp:revision>3</cp:revision>
  <dcterms:created xsi:type="dcterms:W3CDTF">2022-02-01T13:16:00Z</dcterms:created>
  <dcterms:modified xsi:type="dcterms:W3CDTF">2022-02-01T13:17:00Z</dcterms:modified>
</cp:coreProperties>
</file>